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955E" w14:textId="77777777" w:rsidR="0020100D" w:rsidRPr="007F3E83" w:rsidRDefault="0020100D" w:rsidP="0020100D">
      <w:pPr>
        <w:pStyle w:val="berschrift1"/>
        <w:rPr>
          <w:b/>
          <w:bCs/>
        </w:rPr>
      </w:pPr>
      <w:r w:rsidRPr="007F3E83">
        <w:rPr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2289BBA2" wp14:editId="18EFF552">
            <wp:simplePos x="0" y="0"/>
            <wp:positionH relativeFrom="column">
              <wp:posOffset>4550229</wp:posOffset>
            </wp:positionH>
            <wp:positionV relativeFrom="paragraph">
              <wp:posOffset>-416379</wp:posOffset>
            </wp:positionV>
            <wp:extent cx="1200150" cy="1200150"/>
            <wp:effectExtent l="19050" t="19050" r="19050" b="1905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E83">
        <w:rPr>
          <w:b/>
          <w:bCs/>
        </w:rPr>
        <w:t>Sie sind unter uns</w:t>
      </w:r>
    </w:p>
    <w:p w14:paraId="11D615B6" w14:textId="77777777" w:rsidR="0020100D" w:rsidRPr="006919FE" w:rsidRDefault="0020100D" w:rsidP="0020100D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5D0BA36F" w14:textId="77777777" w:rsidR="0020100D" w:rsidRPr="006919FE" w:rsidRDefault="0020100D" w:rsidP="0020100D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677F3B24" w14:textId="77777777" w:rsidR="0020100D" w:rsidRPr="0020100D" w:rsidRDefault="0020100D" w:rsidP="0020100D">
      <w:pPr>
        <w:rPr>
          <w:color w:val="2F5496" w:themeColor="accent1" w:themeShade="BF"/>
        </w:rPr>
      </w:pPr>
    </w:p>
    <w:p w14:paraId="608FCE82" w14:textId="70C8EED4" w:rsidR="1CEF7D79" w:rsidRPr="006A0399" w:rsidRDefault="0AFCC044" w:rsidP="0AFCC044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38"/>
          <w:szCs w:val="38"/>
        </w:rPr>
      </w:pPr>
      <w:r w:rsidRPr="006A0399">
        <w:rPr>
          <w:rFonts w:ascii="Calibri Light" w:eastAsia="Calibri Light" w:hAnsi="Calibri Light" w:cs="Calibri Light"/>
          <w:b/>
          <w:bCs/>
          <w:color w:val="000000" w:themeColor="text1"/>
          <w:sz w:val="38"/>
          <w:szCs w:val="38"/>
        </w:rPr>
        <w:t>Arbeitsblatt zu Episode 3</w:t>
      </w:r>
      <w:r w:rsidR="1CEF7D79" w:rsidRPr="006A0399">
        <w:rPr>
          <w:sz w:val="38"/>
          <w:szCs w:val="38"/>
        </w:rPr>
        <w:br/>
      </w:r>
      <w:r w:rsidRPr="006A0399">
        <w:rPr>
          <w:rFonts w:ascii="Calibri Light" w:eastAsia="Calibri Light" w:hAnsi="Calibri Light" w:cs="Calibri Light"/>
          <w:b/>
          <w:bCs/>
          <w:color w:val="000000" w:themeColor="text1"/>
          <w:sz w:val="38"/>
          <w:szCs w:val="38"/>
        </w:rPr>
        <w:t>„Ein Blick in die Vergangenheit: Die Protokolle der Weisen von Zion und die angebliche jüdische Weltverschwörung. “</w:t>
      </w:r>
    </w:p>
    <w:p w14:paraId="07F23689" w14:textId="77777777" w:rsidR="1CEF7D79" w:rsidRPr="00EA01CF" w:rsidRDefault="1CEF7D79" w:rsidP="0AFCC044">
      <w:pPr>
        <w:rPr>
          <w:rFonts w:ascii="Calibri" w:eastAsia="Calibri" w:hAnsi="Calibri" w:cs="Calibri"/>
          <w:color w:val="2F5496" w:themeColor="accent1" w:themeShade="BF"/>
        </w:rPr>
      </w:pPr>
    </w:p>
    <w:p w14:paraId="7222C90F" w14:textId="77777777" w:rsidR="0AFCC044" w:rsidRPr="00A06D6B" w:rsidRDefault="6446C6D4" w:rsidP="6446C6D4">
      <w:pPr>
        <w:pStyle w:val="berschrift2"/>
        <w:spacing w:after="240"/>
        <w:rPr>
          <w:rFonts w:ascii="Calibri Light" w:eastAsia="Calibri Light" w:hAnsi="Calibri Light" w:cs="Calibri Light"/>
          <w:sz w:val="32"/>
          <w:szCs w:val="32"/>
        </w:rPr>
      </w:pPr>
      <w:r w:rsidRPr="00A06D6B">
        <w:rPr>
          <w:rFonts w:ascii="Calibri Light" w:eastAsia="Calibri Light" w:hAnsi="Calibri Light" w:cs="Calibri Light"/>
          <w:sz w:val="32"/>
          <w:szCs w:val="32"/>
        </w:rPr>
        <w:t>Bearbeiten Sie folgende Aufgaben:</w:t>
      </w:r>
    </w:p>
    <w:p w14:paraId="3B88337E" w14:textId="77777777" w:rsidR="0AFCC044" w:rsidRDefault="6446C6D4" w:rsidP="6446C6D4">
      <w:pPr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6446C6D4">
        <w:rPr>
          <w:rFonts w:ascii="Calibri" w:eastAsia="Calibri" w:hAnsi="Calibri" w:cs="Calibri"/>
          <w:color w:val="2F5496" w:themeColor="accent1" w:themeShade="BF"/>
          <w:sz w:val="24"/>
          <w:szCs w:val="24"/>
        </w:rPr>
        <w:t>Aufgabe 1</w:t>
      </w:r>
    </w:p>
    <w:p w14:paraId="732C4A1A" w14:textId="5B5A5AF5" w:rsidR="0AFCC044" w:rsidRDefault="0AF84546" w:rsidP="0AF84546">
      <w:pPr>
        <w:rPr>
          <w:rFonts w:ascii="Calibri" w:eastAsia="Calibri" w:hAnsi="Calibri" w:cs="Calibri"/>
          <w:sz w:val="24"/>
          <w:szCs w:val="24"/>
        </w:rPr>
      </w:pPr>
      <w:r w:rsidRPr="0AF84546">
        <w:rPr>
          <w:rFonts w:ascii="Calibri" w:eastAsia="Calibri" w:hAnsi="Calibri" w:cs="Calibri"/>
          <w:sz w:val="24"/>
          <w:szCs w:val="24"/>
        </w:rPr>
        <w:t>Vervollständigen Sie das Kreuzworträtsel und geben sie das Lösungswort ein</w:t>
      </w:r>
      <w:r w:rsidR="00EA01CF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</w:tblGrid>
      <w:tr w:rsidR="00C473E7" w14:paraId="6A87FE0C" w14:textId="77777777" w:rsidTr="0AFCC044">
        <w:tc>
          <w:tcPr>
            <w:tcW w:w="751" w:type="dxa"/>
          </w:tcPr>
          <w:p w14:paraId="0523C5C7" w14:textId="77777777" w:rsidR="003C651D" w:rsidRDefault="003C651D"/>
        </w:tc>
        <w:tc>
          <w:tcPr>
            <w:tcW w:w="751" w:type="dxa"/>
          </w:tcPr>
          <w:p w14:paraId="4867205C" w14:textId="77777777" w:rsidR="00C473E7" w:rsidRDefault="00C473E7"/>
        </w:tc>
        <w:tc>
          <w:tcPr>
            <w:tcW w:w="751" w:type="dxa"/>
          </w:tcPr>
          <w:p w14:paraId="375144AF" w14:textId="77777777" w:rsidR="00C473E7" w:rsidRDefault="00C473E7"/>
        </w:tc>
        <w:tc>
          <w:tcPr>
            <w:tcW w:w="751" w:type="dxa"/>
          </w:tcPr>
          <w:p w14:paraId="43C4D08E" w14:textId="77777777" w:rsidR="00C473E7" w:rsidRDefault="00C473E7"/>
        </w:tc>
        <w:tc>
          <w:tcPr>
            <w:tcW w:w="751" w:type="dxa"/>
          </w:tcPr>
          <w:p w14:paraId="7081AF66" w14:textId="77777777" w:rsidR="00C473E7" w:rsidRDefault="00C473E7"/>
        </w:tc>
        <w:tc>
          <w:tcPr>
            <w:tcW w:w="751" w:type="dxa"/>
          </w:tcPr>
          <w:p w14:paraId="3A32D7C3" w14:textId="77777777" w:rsidR="00C473E7" w:rsidRDefault="00C473E7"/>
        </w:tc>
        <w:tc>
          <w:tcPr>
            <w:tcW w:w="751" w:type="dxa"/>
          </w:tcPr>
          <w:p w14:paraId="4B8C297C" w14:textId="77777777" w:rsidR="00C473E7" w:rsidRDefault="00C473E7"/>
        </w:tc>
        <w:tc>
          <w:tcPr>
            <w:tcW w:w="751" w:type="dxa"/>
          </w:tcPr>
          <w:p w14:paraId="5B204520" w14:textId="77777777" w:rsidR="00C473E7" w:rsidRDefault="00C473E7"/>
        </w:tc>
        <w:tc>
          <w:tcPr>
            <w:tcW w:w="752" w:type="dxa"/>
            <w:tcBorders>
              <w:right w:val="single" w:sz="4" w:space="0" w:color="auto"/>
            </w:tcBorders>
          </w:tcPr>
          <w:p w14:paraId="0008B69E" w14:textId="77777777" w:rsidR="003C651D" w:rsidRDefault="003C651D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4A4" w14:textId="77777777" w:rsidR="00C473E7" w:rsidRPr="007A2A58" w:rsidRDefault="0AFCC044" w:rsidP="0AFCC044">
            <w:pPr>
              <w:rPr>
                <w:sz w:val="12"/>
                <w:szCs w:val="12"/>
              </w:rPr>
            </w:pPr>
            <w:r w:rsidRPr="0AFCC044">
              <w:rPr>
                <w:sz w:val="12"/>
                <w:szCs w:val="12"/>
              </w:rPr>
              <w:t>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1DB77F18" w14:textId="77777777" w:rsidR="00C473E7" w:rsidRDefault="00C473E7"/>
        </w:tc>
        <w:tc>
          <w:tcPr>
            <w:tcW w:w="752" w:type="dxa"/>
          </w:tcPr>
          <w:p w14:paraId="239371F8" w14:textId="77777777" w:rsidR="003C651D" w:rsidRDefault="003C651D"/>
        </w:tc>
      </w:tr>
      <w:tr w:rsidR="00C473E7" w14:paraId="251E8DA9" w14:textId="77777777" w:rsidTr="0AFCC044">
        <w:tc>
          <w:tcPr>
            <w:tcW w:w="751" w:type="dxa"/>
          </w:tcPr>
          <w:p w14:paraId="7E2A1315" w14:textId="77777777" w:rsidR="00C473E7" w:rsidRDefault="00C473E7"/>
        </w:tc>
        <w:tc>
          <w:tcPr>
            <w:tcW w:w="751" w:type="dxa"/>
          </w:tcPr>
          <w:p w14:paraId="2F2B0F15" w14:textId="77777777" w:rsidR="00C473E7" w:rsidRDefault="00C473E7"/>
        </w:tc>
        <w:tc>
          <w:tcPr>
            <w:tcW w:w="751" w:type="dxa"/>
          </w:tcPr>
          <w:p w14:paraId="21EE5540" w14:textId="77777777" w:rsidR="00C473E7" w:rsidRDefault="00C473E7"/>
        </w:tc>
        <w:tc>
          <w:tcPr>
            <w:tcW w:w="751" w:type="dxa"/>
          </w:tcPr>
          <w:p w14:paraId="4F4929B4" w14:textId="77777777" w:rsidR="00C473E7" w:rsidRDefault="00C473E7"/>
        </w:tc>
        <w:tc>
          <w:tcPr>
            <w:tcW w:w="751" w:type="dxa"/>
          </w:tcPr>
          <w:p w14:paraId="44D1B3BC" w14:textId="77777777" w:rsidR="00C473E7" w:rsidRDefault="00C473E7"/>
        </w:tc>
        <w:tc>
          <w:tcPr>
            <w:tcW w:w="751" w:type="dxa"/>
          </w:tcPr>
          <w:p w14:paraId="3BE908DE" w14:textId="77777777" w:rsidR="00C473E7" w:rsidRDefault="00C473E7"/>
        </w:tc>
        <w:tc>
          <w:tcPr>
            <w:tcW w:w="751" w:type="dxa"/>
          </w:tcPr>
          <w:p w14:paraId="7605F0C1" w14:textId="77777777" w:rsidR="00C473E7" w:rsidRDefault="00C473E7"/>
        </w:tc>
        <w:tc>
          <w:tcPr>
            <w:tcW w:w="751" w:type="dxa"/>
          </w:tcPr>
          <w:p w14:paraId="5CF22096" w14:textId="77777777" w:rsidR="00C473E7" w:rsidRDefault="00C473E7"/>
        </w:tc>
        <w:tc>
          <w:tcPr>
            <w:tcW w:w="752" w:type="dxa"/>
            <w:tcBorders>
              <w:right w:val="single" w:sz="4" w:space="0" w:color="auto"/>
            </w:tcBorders>
          </w:tcPr>
          <w:p w14:paraId="4FD8F9BA" w14:textId="77777777" w:rsid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93D" w14:textId="77777777" w:rsidR="00C473E7" w:rsidRPr="00C473E7" w:rsidRDefault="00C473E7"/>
        </w:tc>
        <w:tc>
          <w:tcPr>
            <w:tcW w:w="752" w:type="dxa"/>
            <w:tcBorders>
              <w:left w:val="single" w:sz="4" w:space="0" w:color="auto"/>
            </w:tcBorders>
          </w:tcPr>
          <w:p w14:paraId="2BC7ECBE" w14:textId="77777777" w:rsidR="00C473E7" w:rsidRDefault="00C473E7"/>
        </w:tc>
        <w:tc>
          <w:tcPr>
            <w:tcW w:w="752" w:type="dxa"/>
          </w:tcPr>
          <w:p w14:paraId="2FD1F7DC" w14:textId="77777777" w:rsidR="00C473E7" w:rsidRDefault="00C473E7"/>
        </w:tc>
      </w:tr>
      <w:tr w:rsidR="00C473E7" w14:paraId="62527D85" w14:textId="77777777" w:rsidTr="0AFCC044">
        <w:tc>
          <w:tcPr>
            <w:tcW w:w="751" w:type="dxa"/>
          </w:tcPr>
          <w:p w14:paraId="202D64F6" w14:textId="77777777" w:rsidR="00C473E7" w:rsidRDefault="00C473E7"/>
        </w:tc>
        <w:tc>
          <w:tcPr>
            <w:tcW w:w="751" w:type="dxa"/>
          </w:tcPr>
          <w:p w14:paraId="0886FFAC" w14:textId="77777777" w:rsidR="00C473E7" w:rsidRDefault="00C473E7"/>
        </w:tc>
        <w:tc>
          <w:tcPr>
            <w:tcW w:w="751" w:type="dxa"/>
          </w:tcPr>
          <w:p w14:paraId="3E0B15D8" w14:textId="77777777" w:rsidR="00C473E7" w:rsidRDefault="00C473E7"/>
        </w:tc>
        <w:tc>
          <w:tcPr>
            <w:tcW w:w="751" w:type="dxa"/>
          </w:tcPr>
          <w:p w14:paraId="4A51C753" w14:textId="77777777" w:rsidR="00C473E7" w:rsidRDefault="00C473E7"/>
        </w:tc>
        <w:tc>
          <w:tcPr>
            <w:tcW w:w="751" w:type="dxa"/>
          </w:tcPr>
          <w:p w14:paraId="3E589C69" w14:textId="77777777" w:rsidR="00C473E7" w:rsidRDefault="00C473E7"/>
        </w:tc>
        <w:tc>
          <w:tcPr>
            <w:tcW w:w="751" w:type="dxa"/>
          </w:tcPr>
          <w:p w14:paraId="68753924" w14:textId="77777777" w:rsidR="00C473E7" w:rsidRDefault="00C473E7"/>
        </w:tc>
        <w:tc>
          <w:tcPr>
            <w:tcW w:w="751" w:type="dxa"/>
          </w:tcPr>
          <w:p w14:paraId="741E017A" w14:textId="77777777" w:rsidR="00C473E7" w:rsidRDefault="00C473E7"/>
        </w:tc>
        <w:tc>
          <w:tcPr>
            <w:tcW w:w="751" w:type="dxa"/>
          </w:tcPr>
          <w:p w14:paraId="3E2B98A3" w14:textId="77777777" w:rsidR="00C473E7" w:rsidRDefault="00C473E7"/>
        </w:tc>
        <w:tc>
          <w:tcPr>
            <w:tcW w:w="752" w:type="dxa"/>
            <w:tcBorders>
              <w:right w:val="single" w:sz="4" w:space="0" w:color="auto"/>
            </w:tcBorders>
          </w:tcPr>
          <w:p w14:paraId="298B6DAC" w14:textId="77777777" w:rsid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BC2" w14:textId="77777777" w:rsidR="00C473E7" w:rsidRPr="00C473E7" w:rsidRDefault="00C473E7"/>
        </w:tc>
        <w:tc>
          <w:tcPr>
            <w:tcW w:w="752" w:type="dxa"/>
            <w:tcBorders>
              <w:left w:val="single" w:sz="4" w:space="0" w:color="auto"/>
            </w:tcBorders>
          </w:tcPr>
          <w:p w14:paraId="12CAAE3C" w14:textId="77777777" w:rsidR="00C473E7" w:rsidRDefault="00C473E7"/>
        </w:tc>
        <w:tc>
          <w:tcPr>
            <w:tcW w:w="752" w:type="dxa"/>
          </w:tcPr>
          <w:p w14:paraId="048AF7D6" w14:textId="77777777" w:rsidR="00C473E7" w:rsidRDefault="00C473E7"/>
        </w:tc>
      </w:tr>
      <w:tr w:rsidR="00C473E7" w14:paraId="42AE90DE" w14:textId="77777777" w:rsidTr="0AFCC044">
        <w:tc>
          <w:tcPr>
            <w:tcW w:w="751" w:type="dxa"/>
          </w:tcPr>
          <w:p w14:paraId="11A63AAD" w14:textId="77777777" w:rsidR="00C473E7" w:rsidRDefault="00C473E7"/>
        </w:tc>
        <w:tc>
          <w:tcPr>
            <w:tcW w:w="751" w:type="dxa"/>
          </w:tcPr>
          <w:p w14:paraId="3125ACC8" w14:textId="77777777" w:rsidR="00C473E7" w:rsidRDefault="00C473E7"/>
        </w:tc>
        <w:tc>
          <w:tcPr>
            <w:tcW w:w="751" w:type="dxa"/>
          </w:tcPr>
          <w:p w14:paraId="0D623566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0BA73B23" w14:textId="77777777" w:rsidR="00C473E7" w:rsidRDefault="00C473E7"/>
        </w:tc>
        <w:tc>
          <w:tcPr>
            <w:tcW w:w="751" w:type="dxa"/>
          </w:tcPr>
          <w:p w14:paraId="29946038" w14:textId="77777777" w:rsidR="00C473E7" w:rsidRDefault="00C473E7"/>
        </w:tc>
        <w:tc>
          <w:tcPr>
            <w:tcW w:w="751" w:type="dxa"/>
          </w:tcPr>
          <w:p w14:paraId="3C3C0828" w14:textId="77777777" w:rsidR="00C473E7" w:rsidRDefault="00C473E7"/>
        </w:tc>
        <w:tc>
          <w:tcPr>
            <w:tcW w:w="751" w:type="dxa"/>
          </w:tcPr>
          <w:p w14:paraId="6611A8C4" w14:textId="77777777" w:rsidR="00C473E7" w:rsidRDefault="00C473E7"/>
        </w:tc>
        <w:tc>
          <w:tcPr>
            <w:tcW w:w="751" w:type="dxa"/>
          </w:tcPr>
          <w:p w14:paraId="4E8456EC" w14:textId="77777777" w:rsidR="00C473E7" w:rsidRDefault="00C473E7"/>
        </w:tc>
        <w:tc>
          <w:tcPr>
            <w:tcW w:w="752" w:type="dxa"/>
            <w:tcBorders>
              <w:right w:val="single" w:sz="4" w:space="0" w:color="auto"/>
            </w:tcBorders>
          </w:tcPr>
          <w:p w14:paraId="46076EE8" w14:textId="77777777" w:rsid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596" w14:textId="77777777" w:rsidR="00C473E7" w:rsidRPr="00C473E7" w:rsidRDefault="00C473E7"/>
        </w:tc>
        <w:tc>
          <w:tcPr>
            <w:tcW w:w="752" w:type="dxa"/>
            <w:tcBorders>
              <w:left w:val="single" w:sz="4" w:space="0" w:color="auto"/>
            </w:tcBorders>
          </w:tcPr>
          <w:p w14:paraId="14AF9407" w14:textId="77777777" w:rsidR="00C473E7" w:rsidRDefault="00C473E7"/>
        </w:tc>
        <w:tc>
          <w:tcPr>
            <w:tcW w:w="752" w:type="dxa"/>
          </w:tcPr>
          <w:p w14:paraId="2ECE7D6D" w14:textId="77777777" w:rsidR="00C473E7" w:rsidRDefault="00C473E7"/>
        </w:tc>
      </w:tr>
      <w:tr w:rsidR="00C473E7" w14:paraId="3499C442" w14:textId="77777777" w:rsidTr="0AFCC044">
        <w:tc>
          <w:tcPr>
            <w:tcW w:w="751" w:type="dxa"/>
          </w:tcPr>
          <w:p w14:paraId="3DF87F6C" w14:textId="77777777" w:rsidR="00C473E7" w:rsidRDefault="00C473E7"/>
        </w:tc>
        <w:tc>
          <w:tcPr>
            <w:tcW w:w="751" w:type="dxa"/>
          </w:tcPr>
          <w:p w14:paraId="013D25DC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14:paraId="21E2114F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9DD" w14:textId="77777777" w:rsidR="00C473E7" w:rsidRPr="007A2A58" w:rsidRDefault="0AFCC044" w:rsidP="0AFCC044">
            <w:pPr>
              <w:rPr>
                <w:sz w:val="12"/>
                <w:szCs w:val="12"/>
              </w:rPr>
            </w:pPr>
            <w:r w:rsidRPr="0AFCC044">
              <w:rPr>
                <w:sz w:val="12"/>
                <w:szCs w:val="12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4CB8FAA5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6F7457D7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5D5AD362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006C2F3F" w14:textId="77777777" w:rsidR="00C473E7" w:rsidRDefault="00C473E7"/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515D32CB" w14:textId="77777777" w:rsid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458" w14:textId="77777777" w:rsidR="00C473E7" w:rsidRPr="00C473E7" w:rsidRDefault="00C473E7"/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62807E06" w14:textId="77777777" w:rsidR="00C473E7" w:rsidRDefault="00C473E7"/>
        </w:tc>
        <w:tc>
          <w:tcPr>
            <w:tcW w:w="752" w:type="dxa"/>
            <w:tcBorders>
              <w:bottom w:val="single" w:sz="4" w:space="0" w:color="auto"/>
            </w:tcBorders>
          </w:tcPr>
          <w:p w14:paraId="766FA855" w14:textId="77777777" w:rsidR="00C473E7" w:rsidRDefault="00C473E7"/>
        </w:tc>
      </w:tr>
      <w:tr w:rsidR="00C473E7" w14:paraId="62B445A5" w14:textId="77777777" w:rsidTr="0AFCC044">
        <w:tc>
          <w:tcPr>
            <w:tcW w:w="751" w:type="dxa"/>
          </w:tcPr>
          <w:p w14:paraId="0A0AE9BA" w14:textId="77777777" w:rsidR="00C473E7" w:rsidRDefault="00C473E7"/>
        </w:tc>
        <w:tc>
          <w:tcPr>
            <w:tcW w:w="751" w:type="dxa"/>
            <w:tcBorders>
              <w:right w:val="single" w:sz="4" w:space="0" w:color="auto"/>
            </w:tcBorders>
          </w:tcPr>
          <w:p w14:paraId="5FB53E90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AC8" w14:textId="77777777" w:rsidR="00C473E7" w:rsidRPr="007A2A58" w:rsidRDefault="0AFCC044" w:rsidP="0AFCC044">
            <w:pPr>
              <w:rPr>
                <w:sz w:val="12"/>
                <w:szCs w:val="12"/>
              </w:rPr>
            </w:pPr>
            <w:r w:rsidRPr="0AFCC044">
              <w:rPr>
                <w:sz w:val="12"/>
                <w:szCs w:val="1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066C8" w14:textId="77777777" w:rsidR="00B005BE" w:rsidRPr="00B005BE" w:rsidRDefault="00B005BE" w:rsidP="00B005BE">
            <w:pPr>
              <w:jc w:val="right"/>
              <w:rPr>
                <w:color w:val="C45911" w:themeColor="accent2" w:themeShade="BF"/>
                <w:sz w:val="8"/>
                <w:szCs w:val="8"/>
              </w:rPr>
            </w:pPr>
          </w:p>
          <w:p w14:paraId="2953F57A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D159A" w14:textId="77777777" w:rsidR="00B005BE" w:rsidRDefault="00B005BE" w:rsidP="00B005BE">
            <w:pPr>
              <w:jc w:val="right"/>
              <w:rPr>
                <w:color w:val="C45911" w:themeColor="accent2" w:themeShade="BF"/>
                <w:sz w:val="8"/>
                <w:szCs w:val="8"/>
              </w:rPr>
            </w:pPr>
          </w:p>
          <w:p w14:paraId="4C3264F9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EDB" w14:textId="77777777" w:rsidR="00C473E7" w:rsidRPr="00C473E7" w:rsidRDefault="00C473E7" w:rsidP="00B005BE">
            <w:pPr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EB4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C62" w14:textId="77777777" w:rsidR="00C473E7" w:rsidRP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FE5" w14:textId="77777777" w:rsidR="00C473E7" w:rsidRP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B4B" w14:textId="77777777" w:rsidR="00C473E7" w:rsidRP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3B0" w14:textId="77777777" w:rsidR="00C473E7" w:rsidRP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FCE" w14:textId="77777777" w:rsidR="00C473E7" w:rsidRPr="00C473E7" w:rsidRDefault="00C473E7"/>
        </w:tc>
      </w:tr>
      <w:tr w:rsidR="00C473E7" w14:paraId="1DD46550" w14:textId="77777777" w:rsidTr="0AFCC044">
        <w:tc>
          <w:tcPr>
            <w:tcW w:w="751" w:type="dxa"/>
            <w:tcBorders>
              <w:bottom w:val="single" w:sz="4" w:space="0" w:color="auto"/>
            </w:tcBorders>
          </w:tcPr>
          <w:p w14:paraId="38E0B38B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1F54A4DA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25E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E6B74" w14:textId="77777777" w:rsidR="00B005BE" w:rsidRDefault="00B005BE" w:rsidP="00B005BE">
            <w:pPr>
              <w:jc w:val="right"/>
              <w:rPr>
                <w:color w:val="C45911" w:themeColor="accent2" w:themeShade="BF"/>
                <w:sz w:val="8"/>
                <w:szCs w:val="8"/>
              </w:rPr>
            </w:pPr>
          </w:p>
          <w:p w14:paraId="48CD09AC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8DEBA" w14:textId="77777777" w:rsidR="00C473E7" w:rsidRDefault="00C473E7"/>
        </w:tc>
        <w:tc>
          <w:tcPr>
            <w:tcW w:w="751" w:type="dxa"/>
            <w:tcBorders>
              <w:top w:val="single" w:sz="4" w:space="0" w:color="auto"/>
            </w:tcBorders>
          </w:tcPr>
          <w:p w14:paraId="72857E34" w14:textId="77777777" w:rsidR="00C473E7" w:rsidRDefault="00C473E7"/>
        </w:tc>
        <w:tc>
          <w:tcPr>
            <w:tcW w:w="751" w:type="dxa"/>
            <w:tcBorders>
              <w:top w:val="single" w:sz="4" w:space="0" w:color="auto"/>
            </w:tcBorders>
          </w:tcPr>
          <w:p w14:paraId="06477BD1" w14:textId="77777777" w:rsidR="00C473E7" w:rsidRDefault="00C473E7"/>
        </w:tc>
        <w:tc>
          <w:tcPr>
            <w:tcW w:w="751" w:type="dxa"/>
            <w:tcBorders>
              <w:top w:val="single" w:sz="4" w:space="0" w:color="auto"/>
            </w:tcBorders>
          </w:tcPr>
          <w:p w14:paraId="7F65BC31" w14:textId="77777777" w:rsidR="00C473E7" w:rsidRDefault="00C473E7"/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14:paraId="7CF197A3" w14:textId="77777777" w:rsid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34186" w14:textId="77777777" w:rsidR="00B005BE" w:rsidRDefault="00B005BE" w:rsidP="00B005BE">
            <w:pPr>
              <w:jc w:val="right"/>
              <w:rPr>
                <w:color w:val="C45911" w:themeColor="accent2" w:themeShade="BF"/>
                <w:sz w:val="8"/>
                <w:szCs w:val="8"/>
              </w:rPr>
            </w:pPr>
          </w:p>
          <w:p w14:paraId="24058E85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14:paraId="043939D2" w14:textId="77777777" w:rsidR="00C473E7" w:rsidRDefault="00C473E7"/>
        </w:tc>
        <w:tc>
          <w:tcPr>
            <w:tcW w:w="752" w:type="dxa"/>
            <w:tcBorders>
              <w:top w:val="single" w:sz="4" w:space="0" w:color="auto"/>
            </w:tcBorders>
          </w:tcPr>
          <w:p w14:paraId="226BD4EE" w14:textId="77777777" w:rsidR="00C473E7" w:rsidRDefault="00C473E7"/>
        </w:tc>
      </w:tr>
      <w:tr w:rsidR="00C473E7" w14:paraId="10C2F98C" w14:textId="77777777" w:rsidTr="0AFCC04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009" w14:textId="77777777" w:rsidR="00C473E7" w:rsidRPr="007A2A58" w:rsidRDefault="0AFCC044" w:rsidP="0AFCC044">
            <w:pPr>
              <w:rPr>
                <w:sz w:val="12"/>
                <w:szCs w:val="12"/>
              </w:rPr>
            </w:pPr>
            <w:r w:rsidRPr="0AFCC044">
              <w:rPr>
                <w:sz w:val="12"/>
                <w:szCs w:val="12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64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E8F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B6EFB" w14:textId="77777777" w:rsidR="00B005BE" w:rsidRDefault="00B005BE" w:rsidP="00B005BE">
            <w:pPr>
              <w:jc w:val="right"/>
              <w:rPr>
                <w:color w:val="C45911" w:themeColor="accent2" w:themeShade="BF"/>
                <w:sz w:val="8"/>
                <w:szCs w:val="8"/>
              </w:rPr>
            </w:pPr>
          </w:p>
          <w:p w14:paraId="0A8D76C4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009" w14:textId="77777777" w:rsidR="00C473E7" w:rsidRPr="00C473E7" w:rsidRDefault="00C473E7"/>
        </w:tc>
        <w:tc>
          <w:tcPr>
            <w:tcW w:w="751" w:type="dxa"/>
            <w:tcBorders>
              <w:left w:val="single" w:sz="4" w:space="0" w:color="auto"/>
            </w:tcBorders>
          </w:tcPr>
          <w:p w14:paraId="7D985A5E" w14:textId="77777777" w:rsidR="00C473E7" w:rsidRDefault="00C473E7"/>
        </w:tc>
        <w:tc>
          <w:tcPr>
            <w:tcW w:w="751" w:type="dxa"/>
          </w:tcPr>
          <w:p w14:paraId="58CFC727" w14:textId="77777777" w:rsidR="00C473E7" w:rsidRDefault="00C473E7"/>
        </w:tc>
        <w:tc>
          <w:tcPr>
            <w:tcW w:w="751" w:type="dxa"/>
          </w:tcPr>
          <w:p w14:paraId="3617F883" w14:textId="77777777" w:rsidR="00C473E7" w:rsidRDefault="00C473E7"/>
        </w:tc>
        <w:tc>
          <w:tcPr>
            <w:tcW w:w="752" w:type="dxa"/>
          </w:tcPr>
          <w:p w14:paraId="50A58F28" w14:textId="77777777" w:rsidR="00C473E7" w:rsidRDefault="00C473E7"/>
        </w:tc>
        <w:tc>
          <w:tcPr>
            <w:tcW w:w="752" w:type="dxa"/>
            <w:tcBorders>
              <w:top w:val="single" w:sz="4" w:space="0" w:color="auto"/>
            </w:tcBorders>
          </w:tcPr>
          <w:p w14:paraId="7A71DC00" w14:textId="77777777" w:rsidR="00C473E7" w:rsidRDefault="00C473E7"/>
        </w:tc>
        <w:tc>
          <w:tcPr>
            <w:tcW w:w="752" w:type="dxa"/>
          </w:tcPr>
          <w:p w14:paraId="7D11F078" w14:textId="77777777" w:rsidR="00C473E7" w:rsidRDefault="00C473E7"/>
        </w:tc>
        <w:tc>
          <w:tcPr>
            <w:tcW w:w="752" w:type="dxa"/>
          </w:tcPr>
          <w:p w14:paraId="34433131" w14:textId="77777777" w:rsidR="00C473E7" w:rsidRDefault="00C473E7"/>
        </w:tc>
      </w:tr>
      <w:tr w:rsidR="00C473E7" w14:paraId="08E16814" w14:textId="77777777" w:rsidTr="0AFCC04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40C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5A956F13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</w:tcPr>
          <w:p w14:paraId="31D30704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0F980" w14:textId="77777777" w:rsidR="00B005BE" w:rsidRDefault="00B005BE" w:rsidP="00B005BE">
            <w:pPr>
              <w:jc w:val="right"/>
              <w:rPr>
                <w:color w:val="C45911" w:themeColor="accent2" w:themeShade="BF"/>
                <w:sz w:val="8"/>
                <w:szCs w:val="8"/>
              </w:rPr>
            </w:pPr>
          </w:p>
          <w:p w14:paraId="11305D33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41BC3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0C59BE17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69DE3F4F" w14:textId="77777777" w:rsidR="00C473E7" w:rsidRDefault="00C473E7"/>
        </w:tc>
        <w:tc>
          <w:tcPr>
            <w:tcW w:w="751" w:type="dxa"/>
            <w:tcBorders>
              <w:bottom w:val="single" w:sz="4" w:space="0" w:color="auto"/>
            </w:tcBorders>
          </w:tcPr>
          <w:p w14:paraId="0E2FBA6E" w14:textId="77777777" w:rsidR="00C473E7" w:rsidRDefault="00C473E7"/>
        </w:tc>
        <w:tc>
          <w:tcPr>
            <w:tcW w:w="752" w:type="dxa"/>
            <w:tcBorders>
              <w:bottom w:val="single" w:sz="4" w:space="0" w:color="auto"/>
            </w:tcBorders>
          </w:tcPr>
          <w:p w14:paraId="580FC3AF" w14:textId="77777777" w:rsidR="00C473E7" w:rsidRDefault="00C473E7"/>
        </w:tc>
        <w:tc>
          <w:tcPr>
            <w:tcW w:w="752" w:type="dxa"/>
            <w:tcBorders>
              <w:bottom w:val="single" w:sz="4" w:space="0" w:color="auto"/>
            </w:tcBorders>
          </w:tcPr>
          <w:p w14:paraId="6FD2F37A" w14:textId="77777777" w:rsidR="00C473E7" w:rsidRDefault="00C473E7"/>
        </w:tc>
        <w:tc>
          <w:tcPr>
            <w:tcW w:w="752" w:type="dxa"/>
          </w:tcPr>
          <w:p w14:paraId="0AD38689" w14:textId="77777777" w:rsidR="00C473E7" w:rsidRDefault="00C473E7"/>
        </w:tc>
        <w:tc>
          <w:tcPr>
            <w:tcW w:w="752" w:type="dxa"/>
          </w:tcPr>
          <w:p w14:paraId="6FDCE8F1" w14:textId="77777777" w:rsidR="00C473E7" w:rsidRDefault="00C473E7"/>
        </w:tc>
      </w:tr>
      <w:tr w:rsidR="00C473E7" w14:paraId="026076F9" w14:textId="77777777" w:rsidTr="0AFCC04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AED" w14:textId="77777777" w:rsidR="00C473E7" w:rsidRPr="00C473E7" w:rsidRDefault="00C473E7"/>
        </w:tc>
        <w:tc>
          <w:tcPr>
            <w:tcW w:w="751" w:type="dxa"/>
            <w:tcBorders>
              <w:left w:val="single" w:sz="4" w:space="0" w:color="auto"/>
            </w:tcBorders>
          </w:tcPr>
          <w:p w14:paraId="417880C3" w14:textId="77777777" w:rsidR="00C473E7" w:rsidRDefault="00C473E7"/>
        </w:tc>
        <w:tc>
          <w:tcPr>
            <w:tcW w:w="751" w:type="dxa"/>
            <w:tcBorders>
              <w:right w:val="single" w:sz="4" w:space="0" w:color="auto"/>
            </w:tcBorders>
          </w:tcPr>
          <w:p w14:paraId="46F08A70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D1D" w14:textId="77777777" w:rsidR="00C473E7" w:rsidRPr="007A2A58" w:rsidRDefault="0AFCC044" w:rsidP="0AFCC044">
            <w:pPr>
              <w:rPr>
                <w:sz w:val="12"/>
                <w:szCs w:val="12"/>
              </w:rPr>
            </w:pPr>
            <w:r w:rsidRPr="0AFCC044">
              <w:rPr>
                <w:sz w:val="12"/>
                <w:szCs w:val="12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D85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2B2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629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861" w14:textId="77777777" w:rsidR="00C473E7" w:rsidRPr="00C473E7" w:rsidRDefault="00C473E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A2A40" w14:textId="77777777" w:rsidR="00B005BE" w:rsidRDefault="00B005BE" w:rsidP="00B005BE">
            <w:pPr>
              <w:jc w:val="right"/>
              <w:rPr>
                <w:color w:val="C45911" w:themeColor="accent2" w:themeShade="BF"/>
                <w:sz w:val="8"/>
                <w:szCs w:val="8"/>
              </w:rPr>
            </w:pPr>
          </w:p>
          <w:p w14:paraId="5D339A36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5F7" w14:textId="77777777" w:rsidR="00C473E7" w:rsidRPr="00C473E7" w:rsidRDefault="00C473E7"/>
        </w:tc>
        <w:tc>
          <w:tcPr>
            <w:tcW w:w="752" w:type="dxa"/>
            <w:tcBorders>
              <w:left w:val="single" w:sz="4" w:space="0" w:color="auto"/>
            </w:tcBorders>
          </w:tcPr>
          <w:p w14:paraId="3C7BD13C" w14:textId="77777777" w:rsidR="00C473E7" w:rsidRDefault="00C473E7"/>
        </w:tc>
        <w:tc>
          <w:tcPr>
            <w:tcW w:w="752" w:type="dxa"/>
          </w:tcPr>
          <w:p w14:paraId="7516AFBA" w14:textId="77777777" w:rsidR="00C473E7" w:rsidRDefault="00C473E7"/>
        </w:tc>
      </w:tr>
      <w:tr w:rsidR="00C473E7" w14:paraId="5B3CB85F" w14:textId="77777777" w:rsidTr="0AFCC04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06F" w14:textId="77777777" w:rsidR="00C473E7" w:rsidRPr="00C473E7" w:rsidRDefault="00C473E7"/>
        </w:tc>
        <w:tc>
          <w:tcPr>
            <w:tcW w:w="751" w:type="dxa"/>
            <w:tcBorders>
              <w:left w:val="single" w:sz="4" w:space="0" w:color="auto"/>
            </w:tcBorders>
          </w:tcPr>
          <w:p w14:paraId="076EE217" w14:textId="77777777" w:rsidR="00C473E7" w:rsidRDefault="00C473E7"/>
        </w:tc>
        <w:tc>
          <w:tcPr>
            <w:tcW w:w="751" w:type="dxa"/>
            <w:tcBorders>
              <w:right w:val="single" w:sz="4" w:space="0" w:color="auto"/>
            </w:tcBorders>
          </w:tcPr>
          <w:p w14:paraId="43E435B7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183" w14:textId="77777777" w:rsidR="00C473E7" w:rsidRP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48F414DF" w14:textId="77777777" w:rsidR="00C473E7" w:rsidRDefault="00C473E7"/>
        </w:tc>
        <w:tc>
          <w:tcPr>
            <w:tcW w:w="751" w:type="dxa"/>
            <w:tcBorders>
              <w:top w:val="single" w:sz="4" w:space="0" w:color="auto"/>
            </w:tcBorders>
          </w:tcPr>
          <w:p w14:paraId="56D19763" w14:textId="77777777" w:rsidR="00C473E7" w:rsidRDefault="00C473E7"/>
        </w:tc>
        <w:tc>
          <w:tcPr>
            <w:tcW w:w="751" w:type="dxa"/>
            <w:tcBorders>
              <w:top w:val="single" w:sz="4" w:space="0" w:color="auto"/>
            </w:tcBorders>
          </w:tcPr>
          <w:p w14:paraId="41A98BC7" w14:textId="77777777" w:rsidR="00C473E7" w:rsidRDefault="00C473E7"/>
        </w:tc>
        <w:tc>
          <w:tcPr>
            <w:tcW w:w="751" w:type="dxa"/>
            <w:tcBorders>
              <w:top w:val="single" w:sz="4" w:space="0" w:color="auto"/>
            </w:tcBorders>
          </w:tcPr>
          <w:p w14:paraId="206430D4" w14:textId="77777777" w:rsidR="00C473E7" w:rsidRDefault="00C473E7"/>
        </w:tc>
        <w:tc>
          <w:tcPr>
            <w:tcW w:w="752" w:type="dxa"/>
            <w:tcBorders>
              <w:top w:val="single" w:sz="4" w:space="0" w:color="auto"/>
            </w:tcBorders>
          </w:tcPr>
          <w:p w14:paraId="3EB1FF32" w14:textId="77777777" w:rsidR="00C473E7" w:rsidRDefault="00C473E7"/>
        </w:tc>
        <w:tc>
          <w:tcPr>
            <w:tcW w:w="752" w:type="dxa"/>
            <w:tcBorders>
              <w:top w:val="single" w:sz="4" w:space="0" w:color="auto"/>
            </w:tcBorders>
          </w:tcPr>
          <w:p w14:paraId="4D97F442" w14:textId="77777777" w:rsidR="00C473E7" w:rsidRDefault="00C473E7"/>
        </w:tc>
        <w:tc>
          <w:tcPr>
            <w:tcW w:w="752" w:type="dxa"/>
          </w:tcPr>
          <w:p w14:paraId="598272AC" w14:textId="77777777" w:rsidR="00C473E7" w:rsidRDefault="00C473E7"/>
        </w:tc>
        <w:tc>
          <w:tcPr>
            <w:tcW w:w="752" w:type="dxa"/>
          </w:tcPr>
          <w:p w14:paraId="7C76237F" w14:textId="77777777" w:rsidR="00C473E7" w:rsidRDefault="00C473E7"/>
        </w:tc>
      </w:tr>
      <w:tr w:rsidR="00C473E7" w14:paraId="7A6E1026" w14:textId="77777777" w:rsidTr="0AFCC04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A74" w14:textId="77777777" w:rsidR="00C473E7" w:rsidRPr="00C473E7" w:rsidRDefault="00C473E7"/>
        </w:tc>
        <w:tc>
          <w:tcPr>
            <w:tcW w:w="751" w:type="dxa"/>
            <w:tcBorders>
              <w:left w:val="single" w:sz="4" w:space="0" w:color="auto"/>
            </w:tcBorders>
          </w:tcPr>
          <w:p w14:paraId="37244B18" w14:textId="77777777" w:rsidR="00C473E7" w:rsidRDefault="00C473E7"/>
        </w:tc>
        <w:tc>
          <w:tcPr>
            <w:tcW w:w="751" w:type="dxa"/>
            <w:tcBorders>
              <w:right w:val="single" w:sz="4" w:space="0" w:color="auto"/>
            </w:tcBorders>
          </w:tcPr>
          <w:p w14:paraId="0661A13A" w14:textId="77777777" w:rsidR="00C473E7" w:rsidRDefault="00C473E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8D0" w14:textId="77777777" w:rsidR="00C473E7" w:rsidRPr="00C473E7" w:rsidRDefault="00C473E7"/>
        </w:tc>
        <w:tc>
          <w:tcPr>
            <w:tcW w:w="751" w:type="dxa"/>
            <w:tcBorders>
              <w:left w:val="single" w:sz="4" w:space="0" w:color="auto"/>
            </w:tcBorders>
          </w:tcPr>
          <w:p w14:paraId="555A5CFC" w14:textId="77777777" w:rsidR="00C473E7" w:rsidRDefault="00C473E7"/>
        </w:tc>
        <w:tc>
          <w:tcPr>
            <w:tcW w:w="751" w:type="dxa"/>
          </w:tcPr>
          <w:p w14:paraId="06AE1F32" w14:textId="77777777" w:rsidR="00C473E7" w:rsidRDefault="00C473E7"/>
        </w:tc>
        <w:tc>
          <w:tcPr>
            <w:tcW w:w="751" w:type="dxa"/>
          </w:tcPr>
          <w:p w14:paraId="60EF6700" w14:textId="77777777" w:rsidR="00C473E7" w:rsidRDefault="00C473E7"/>
        </w:tc>
        <w:tc>
          <w:tcPr>
            <w:tcW w:w="751" w:type="dxa"/>
          </w:tcPr>
          <w:p w14:paraId="5B4F60C9" w14:textId="77777777" w:rsidR="00C473E7" w:rsidRDefault="00C473E7"/>
        </w:tc>
        <w:tc>
          <w:tcPr>
            <w:tcW w:w="752" w:type="dxa"/>
          </w:tcPr>
          <w:p w14:paraId="0F40ED8B" w14:textId="77777777" w:rsidR="00C473E7" w:rsidRDefault="00C473E7"/>
        </w:tc>
        <w:tc>
          <w:tcPr>
            <w:tcW w:w="752" w:type="dxa"/>
          </w:tcPr>
          <w:p w14:paraId="48E59DE6" w14:textId="77777777" w:rsidR="00C473E7" w:rsidRDefault="00C473E7"/>
        </w:tc>
        <w:tc>
          <w:tcPr>
            <w:tcW w:w="752" w:type="dxa"/>
          </w:tcPr>
          <w:p w14:paraId="2BE7676F" w14:textId="77777777" w:rsidR="00C473E7" w:rsidRDefault="00C473E7"/>
        </w:tc>
        <w:tc>
          <w:tcPr>
            <w:tcW w:w="752" w:type="dxa"/>
          </w:tcPr>
          <w:p w14:paraId="6777CFDC" w14:textId="77777777" w:rsidR="00C473E7" w:rsidRDefault="00C473E7"/>
        </w:tc>
      </w:tr>
    </w:tbl>
    <w:p w14:paraId="6B6E6ADA" w14:textId="77777777" w:rsidR="00734491" w:rsidRDefault="00000000"/>
    <w:p w14:paraId="06062084" w14:textId="77777777" w:rsidR="0093503E" w:rsidRPr="00EA01CF" w:rsidRDefault="0093503E">
      <w:pPr>
        <w:rPr>
          <w:b/>
          <w:bCs/>
          <w:sz w:val="24"/>
          <w:szCs w:val="24"/>
        </w:rPr>
      </w:pPr>
      <w:r w:rsidRPr="00EA01CF">
        <w:rPr>
          <w:b/>
          <w:bCs/>
          <w:sz w:val="24"/>
          <w:szCs w:val="24"/>
        </w:rPr>
        <w:t>Lösungswort: _________________________</w:t>
      </w:r>
    </w:p>
    <w:p w14:paraId="2547D683" w14:textId="77777777" w:rsidR="00EA01CF" w:rsidRDefault="00EA01CF">
      <w:pPr>
        <w:rPr>
          <w:sz w:val="24"/>
          <w:szCs w:val="24"/>
        </w:rPr>
      </w:pPr>
    </w:p>
    <w:p w14:paraId="3CF92C04" w14:textId="77777777" w:rsidR="00EA01CF" w:rsidRPr="00A06D6B" w:rsidRDefault="00EA01CF">
      <w:pPr>
        <w:rPr>
          <w:sz w:val="20"/>
          <w:szCs w:val="20"/>
        </w:rPr>
      </w:pPr>
    </w:p>
    <w:p w14:paraId="341A0A0C" w14:textId="4FFD2173" w:rsidR="00082B36" w:rsidRPr="008F005E" w:rsidRDefault="00706917">
      <w:pPr>
        <w:rPr>
          <w:sz w:val="24"/>
          <w:szCs w:val="24"/>
        </w:rPr>
      </w:pPr>
      <w:r w:rsidRPr="008F005E">
        <w:rPr>
          <w:sz w:val="24"/>
          <w:szCs w:val="24"/>
        </w:rPr>
        <w:t>Waag</w:t>
      </w:r>
      <w:r w:rsidR="00EA01CF">
        <w:rPr>
          <w:sz w:val="24"/>
          <w:szCs w:val="24"/>
        </w:rPr>
        <w:t>e</w:t>
      </w:r>
      <w:r w:rsidRPr="008F005E">
        <w:rPr>
          <w:sz w:val="24"/>
          <w:szCs w:val="24"/>
        </w:rPr>
        <w:t xml:space="preserve">recht: </w:t>
      </w:r>
    </w:p>
    <w:p w14:paraId="66003AA2" w14:textId="6ABE01F8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3. Laut der Protokolle ist das Ziel </w:t>
      </w:r>
      <w:r w:rsidR="00EA01CF">
        <w:rPr>
          <w:sz w:val="24"/>
          <w:szCs w:val="24"/>
        </w:rPr>
        <w:t>„</w:t>
      </w:r>
      <w:r w:rsidRPr="0AF84546">
        <w:rPr>
          <w:sz w:val="24"/>
          <w:szCs w:val="24"/>
        </w:rPr>
        <w:t>der Jude</w:t>
      </w:r>
      <w:r w:rsidR="00EA01CF">
        <w:rPr>
          <w:sz w:val="24"/>
          <w:szCs w:val="24"/>
        </w:rPr>
        <w:t>n“</w:t>
      </w:r>
      <w:r w:rsidRPr="0AF84546">
        <w:rPr>
          <w:sz w:val="24"/>
          <w:szCs w:val="24"/>
        </w:rPr>
        <w:t xml:space="preserve"> die Welt….</w:t>
      </w:r>
      <w:r w:rsidR="008613AA">
        <w:rPr>
          <w:sz w:val="24"/>
          <w:szCs w:val="24"/>
        </w:rPr>
        <w:t xml:space="preserve"> </w:t>
      </w:r>
      <w:r w:rsidRPr="0AF84546">
        <w:rPr>
          <w:sz w:val="24"/>
          <w:szCs w:val="24"/>
        </w:rPr>
        <w:t>(10)</w:t>
      </w:r>
    </w:p>
    <w:p w14:paraId="31D6559C" w14:textId="77777777" w:rsidR="00706917" w:rsidRPr="008F005E" w:rsidRDefault="00706917">
      <w:pPr>
        <w:rPr>
          <w:sz w:val="24"/>
          <w:szCs w:val="24"/>
        </w:rPr>
      </w:pPr>
      <w:r w:rsidRPr="008F005E">
        <w:rPr>
          <w:sz w:val="24"/>
          <w:szCs w:val="24"/>
        </w:rPr>
        <w:t>____________________________________</w:t>
      </w:r>
    </w:p>
    <w:p w14:paraId="069F05B6" w14:textId="34A20CF3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4. In welcher Stadt fand </w:t>
      </w:r>
      <w:r w:rsidR="008613AA" w:rsidRPr="0AF84546">
        <w:rPr>
          <w:sz w:val="24"/>
          <w:szCs w:val="24"/>
        </w:rPr>
        <w:t>18</w:t>
      </w:r>
      <w:r w:rsidR="00DD770C">
        <w:rPr>
          <w:sz w:val="24"/>
          <w:szCs w:val="24"/>
        </w:rPr>
        <w:t>97</w:t>
      </w:r>
      <w:r w:rsidR="008613AA">
        <w:rPr>
          <w:sz w:val="24"/>
          <w:szCs w:val="24"/>
        </w:rPr>
        <w:t xml:space="preserve"> </w:t>
      </w:r>
      <w:r w:rsidRPr="0AF84546">
        <w:rPr>
          <w:sz w:val="24"/>
          <w:szCs w:val="24"/>
        </w:rPr>
        <w:t>der erste Zionistenkongress statt? (5)</w:t>
      </w:r>
    </w:p>
    <w:p w14:paraId="1DAAC7E6" w14:textId="77777777" w:rsidR="00706917" w:rsidRPr="008F005E" w:rsidRDefault="00706917">
      <w:pPr>
        <w:rPr>
          <w:sz w:val="24"/>
          <w:szCs w:val="24"/>
        </w:rPr>
      </w:pPr>
      <w:r w:rsidRPr="008F005E">
        <w:rPr>
          <w:sz w:val="24"/>
          <w:szCs w:val="24"/>
        </w:rPr>
        <w:t>____________________________________</w:t>
      </w:r>
    </w:p>
    <w:p w14:paraId="0350BC68" w14:textId="77777777" w:rsidR="00A06D6B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>5. Die Protokolle sind nicht in Gesprächsform geschrieben, sondern es redet nur eine Person in einem … (7)</w:t>
      </w:r>
    </w:p>
    <w:p w14:paraId="5600F227" w14:textId="4D8F08C8" w:rsidR="00706917" w:rsidRPr="008F005E" w:rsidRDefault="00706917">
      <w:pPr>
        <w:rPr>
          <w:sz w:val="24"/>
          <w:szCs w:val="24"/>
        </w:rPr>
      </w:pPr>
      <w:r w:rsidRPr="008F005E">
        <w:rPr>
          <w:sz w:val="24"/>
          <w:szCs w:val="24"/>
        </w:rPr>
        <w:t>___________________________________</w:t>
      </w:r>
      <w:r w:rsidR="009873EA" w:rsidRPr="008F005E">
        <w:rPr>
          <w:sz w:val="24"/>
          <w:szCs w:val="24"/>
        </w:rPr>
        <w:t>_</w:t>
      </w:r>
    </w:p>
    <w:p w14:paraId="00A89383" w14:textId="77777777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lastRenderedPageBreak/>
        <w:t>Senkrecht:</w:t>
      </w:r>
    </w:p>
    <w:p w14:paraId="5E2FBB2A" w14:textId="70FA82DB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>1. 40% der Protokolle stammen fast 1:1 aus einem fiktiven Dialog von Maur</w:t>
      </w:r>
      <w:r w:rsidR="008613AA">
        <w:rPr>
          <w:sz w:val="24"/>
          <w:szCs w:val="24"/>
        </w:rPr>
        <w:t>i</w:t>
      </w:r>
      <w:r w:rsidRPr="0AF84546">
        <w:rPr>
          <w:sz w:val="24"/>
          <w:szCs w:val="24"/>
        </w:rPr>
        <w:t xml:space="preserve">ce Joly </w:t>
      </w:r>
      <w:r w:rsidR="008613AA">
        <w:rPr>
          <w:sz w:val="24"/>
          <w:szCs w:val="24"/>
        </w:rPr>
        <w:t>sowie</w:t>
      </w:r>
      <w:r w:rsidRPr="0AF84546">
        <w:rPr>
          <w:sz w:val="24"/>
          <w:szCs w:val="24"/>
        </w:rPr>
        <w:t xml:space="preserve"> dem Roman „Biarritz“</w:t>
      </w:r>
      <w:r w:rsidR="008613AA">
        <w:rPr>
          <w:sz w:val="24"/>
          <w:szCs w:val="24"/>
        </w:rPr>
        <w:t xml:space="preserve"> von John </w:t>
      </w:r>
      <w:proofErr w:type="spellStart"/>
      <w:r w:rsidR="008613AA">
        <w:rPr>
          <w:sz w:val="24"/>
          <w:szCs w:val="24"/>
        </w:rPr>
        <w:t>Retcliffe</w:t>
      </w:r>
      <w:proofErr w:type="spellEnd"/>
      <w:r w:rsidRPr="0AF84546">
        <w:rPr>
          <w:sz w:val="24"/>
          <w:szCs w:val="24"/>
        </w:rPr>
        <w:t>. Also sind die Protokolle ein … (7)</w:t>
      </w:r>
    </w:p>
    <w:p w14:paraId="682C2B66" w14:textId="77777777" w:rsidR="009873EA" w:rsidRPr="008F005E" w:rsidRDefault="009873EA">
      <w:pPr>
        <w:rPr>
          <w:sz w:val="24"/>
          <w:szCs w:val="24"/>
        </w:rPr>
      </w:pPr>
      <w:r w:rsidRPr="008F005E">
        <w:rPr>
          <w:sz w:val="24"/>
          <w:szCs w:val="24"/>
        </w:rPr>
        <w:t>_________________________________</w:t>
      </w:r>
      <w:r w:rsidR="00634269">
        <w:rPr>
          <w:sz w:val="24"/>
          <w:szCs w:val="24"/>
        </w:rPr>
        <w:t>__</w:t>
      </w:r>
    </w:p>
    <w:p w14:paraId="0189D800" w14:textId="2B122E81" w:rsidR="009873EA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2. </w:t>
      </w:r>
      <w:r w:rsidR="00685603">
        <w:rPr>
          <w:sz w:val="24"/>
          <w:szCs w:val="24"/>
        </w:rPr>
        <w:t>D</w:t>
      </w:r>
      <w:r w:rsidR="00685603" w:rsidRPr="0AF84546">
        <w:rPr>
          <w:sz w:val="24"/>
          <w:szCs w:val="24"/>
        </w:rPr>
        <w:t xml:space="preserve">ie Protokolle sollen </w:t>
      </w:r>
      <w:r w:rsidR="00685603">
        <w:rPr>
          <w:sz w:val="24"/>
          <w:szCs w:val="24"/>
        </w:rPr>
        <w:t>b</w:t>
      </w:r>
      <w:r w:rsidRPr="0AF84546">
        <w:rPr>
          <w:sz w:val="24"/>
          <w:szCs w:val="24"/>
        </w:rPr>
        <w:t>ei einem … Treffen während des öffentlichen Zionistenkongresses entstanden sein</w:t>
      </w:r>
      <w:r w:rsidR="00685603">
        <w:rPr>
          <w:sz w:val="24"/>
          <w:szCs w:val="24"/>
        </w:rPr>
        <w:t>.</w:t>
      </w:r>
      <w:r w:rsidRPr="0AF84546">
        <w:rPr>
          <w:sz w:val="24"/>
          <w:szCs w:val="24"/>
        </w:rPr>
        <w:t xml:space="preserve"> (8)</w:t>
      </w:r>
    </w:p>
    <w:p w14:paraId="203039B7" w14:textId="77777777" w:rsidR="009873EA" w:rsidRPr="008F005E" w:rsidRDefault="009873EA">
      <w:pPr>
        <w:rPr>
          <w:sz w:val="24"/>
          <w:szCs w:val="24"/>
        </w:rPr>
      </w:pPr>
      <w:r w:rsidRPr="008F005E">
        <w:rPr>
          <w:sz w:val="24"/>
          <w:szCs w:val="24"/>
        </w:rPr>
        <w:t>________________________________</w:t>
      </w:r>
      <w:r w:rsidR="00634269">
        <w:rPr>
          <w:sz w:val="24"/>
          <w:szCs w:val="24"/>
        </w:rPr>
        <w:t>__</w:t>
      </w:r>
    </w:p>
    <w:p w14:paraId="7522E06B" w14:textId="71AFEEC9" w:rsidR="009873EA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4. Die Protokolle sind unter Antisemiten so weit verbreitet, dass sie </w:t>
      </w:r>
      <w:r w:rsidR="00685603">
        <w:rPr>
          <w:sz w:val="24"/>
          <w:szCs w:val="24"/>
        </w:rPr>
        <w:t xml:space="preserve">manchmal </w:t>
      </w:r>
      <w:r w:rsidRPr="0AF84546">
        <w:rPr>
          <w:sz w:val="24"/>
          <w:szCs w:val="24"/>
        </w:rPr>
        <w:t>als „…“ der Antisemiten bezeichnet werden. (5)</w:t>
      </w:r>
    </w:p>
    <w:p w14:paraId="56086464" w14:textId="77777777" w:rsidR="009873EA" w:rsidRPr="008F005E" w:rsidRDefault="009873EA">
      <w:pPr>
        <w:rPr>
          <w:sz w:val="24"/>
          <w:szCs w:val="24"/>
        </w:rPr>
      </w:pPr>
      <w:r w:rsidRPr="008F005E">
        <w:rPr>
          <w:sz w:val="24"/>
          <w:szCs w:val="24"/>
        </w:rPr>
        <w:t>_______________________________</w:t>
      </w:r>
      <w:r w:rsidR="00634269">
        <w:rPr>
          <w:sz w:val="24"/>
          <w:szCs w:val="24"/>
        </w:rPr>
        <w:t>__</w:t>
      </w:r>
    </w:p>
    <w:p w14:paraId="1B0027C6" w14:textId="77777777" w:rsidR="00B005BE" w:rsidRPr="008F005E" w:rsidRDefault="00B005BE">
      <w:pPr>
        <w:rPr>
          <w:sz w:val="24"/>
          <w:szCs w:val="24"/>
        </w:rPr>
      </w:pPr>
    </w:p>
    <w:p w14:paraId="7002896E" w14:textId="77777777" w:rsidR="008F005E" w:rsidRPr="008F005E" w:rsidRDefault="6446C6D4" w:rsidP="6446C6D4">
      <w:pPr>
        <w:rPr>
          <w:color w:val="2F5496" w:themeColor="accent1" w:themeShade="BF"/>
          <w:sz w:val="24"/>
          <w:szCs w:val="24"/>
        </w:rPr>
      </w:pPr>
      <w:r w:rsidRPr="6446C6D4">
        <w:rPr>
          <w:color w:val="2F5496" w:themeColor="accent1" w:themeShade="BF"/>
          <w:sz w:val="24"/>
          <w:szCs w:val="24"/>
        </w:rPr>
        <w:t>Aufgabe 2</w:t>
      </w:r>
    </w:p>
    <w:p w14:paraId="2C5F2B23" w14:textId="5E5A5CD3" w:rsidR="008F005E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Sortieren Sie die </w:t>
      </w:r>
      <w:r w:rsidR="00DD770C">
        <w:rPr>
          <w:sz w:val="24"/>
          <w:szCs w:val="24"/>
        </w:rPr>
        <w:t>Aussagen</w:t>
      </w:r>
      <w:r w:rsidRPr="0AF84546">
        <w:rPr>
          <w:sz w:val="24"/>
          <w:szCs w:val="24"/>
        </w:rPr>
        <w:t xml:space="preserve"> </w:t>
      </w:r>
      <w:r w:rsidR="00DD770C">
        <w:rPr>
          <w:sz w:val="24"/>
          <w:szCs w:val="24"/>
        </w:rPr>
        <w:t>chronologisch.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05E" w:rsidRPr="008F005E" w14:paraId="3E2561B5" w14:textId="77777777" w:rsidTr="008F005E">
        <w:tc>
          <w:tcPr>
            <w:tcW w:w="9016" w:type="dxa"/>
          </w:tcPr>
          <w:p w14:paraId="5A06A006" w14:textId="77777777" w:rsidR="008F005E" w:rsidRPr="008F005E" w:rsidRDefault="008F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__</w:t>
            </w:r>
          </w:p>
          <w:p w14:paraId="4B35FCDE" w14:textId="4B38833D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Heutzutage sind die antisemitischen Verschwörungstheorien personalisiert</w:t>
            </w:r>
            <w:r w:rsidR="0039780E">
              <w:rPr>
                <w:sz w:val="24"/>
                <w:szCs w:val="24"/>
              </w:rPr>
              <w:t>. Dies hat zur Folge,</w:t>
            </w:r>
            <w:r w:rsidRPr="008F005E">
              <w:rPr>
                <w:sz w:val="24"/>
                <w:szCs w:val="24"/>
              </w:rPr>
              <w:t xml:space="preserve"> dass jüdische Personen wie die Rothschildfamilie oder George Soros oft Opfer von Hass </w:t>
            </w:r>
            <w:r w:rsidR="0039780E">
              <w:rPr>
                <w:sz w:val="24"/>
                <w:szCs w:val="24"/>
              </w:rPr>
              <w:t>werden</w:t>
            </w:r>
            <w:r w:rsidRPr="008F005E">
              <w:rPr>
                <w:sz w:val="24"/>
                <w:szCs w:val="24"/>
              </w:rPr>
              <w:t>. </w:t>
            </w:r>
          </w:p>
          <w:p w14:paraId="71329FB2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4980949B" w14:textId="77777777" w:rsidTr="008F005E">
        <w:tc>
          <w:tcPr>
            <w:tcW w:w="9016" w:type="dxa"/>
          </w:tcPr>
          <w:p w14:paraId="3B2221EA" w14:textId="77777777" w:rsidR="008F005E" w:rsidRPr="008F005E" w:rsidRDefault="008F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__</w:t>
            </w:r>
          </w:p>
          <w:p w14:paraId="277BDA96" w14:textId="0C4383C8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Maurice Joly hat einen fiktiven Dialog zwischen Machliaveli und Montesquieu geschrieben, in</w:t>
            </w:r>
            <w:r w:rsidR="00685603">
              <w:rPr>
                <w:sz w:val="24"/>
                <w:szCs w:val="24"/>
              </w:rPr>
              <w:t xml:space="preserve"> </w:t>
            </w:r>
            <w:r w:rsidRPr="008F005E">
              <w:rPr>
                <w:sz w:val="24"/>
                <w:szCs w:val="24"/>
              </w:rPr>
              <w:t>dem sie die autoritäre Herrschaft kritisieren. Ein paar Jahre später erschien der Roman "Biarritz", welche</w:t>
            </w:r>
            <w:r w:rsidR="00685603">
              <w:rPr>
                <w:sz w:val="24"/>
                <w:szCs w:val="24"/>
              </w:rPr>
              <w:t>r</w:t>
            </w:r>
            <w:r w:rsidRPr="008F005E">
              <w:rPr>
                <w:sz w:val="24"/>
                <w:szCs w:val="24"/>
              </w:rPr>
              <w:t xml:space="preserve"> von einer jüdischen Geheimgesellschaft handelt, die sich auf dem Friedhof trifft. </w:t>
            </w:r>
          </w:p>
          <w:p w14:paraId="557D7865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79B12118" w14:textId="77777777" w:rsidTr="008F005E">
        <w:tc>
          <w:tcPr>
            <w:tcW w:w="9016" w:type="dxa"/>
          </w:tcPr>
          <w:p w14:paraId="64D1D6F2" w14:textId="77777777" w:rsidR="008F005E" w:rsidRPr="008F005E" w:rsidRDefault="008F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__</w:t>
            </w:r>
          </w:p>
          <w:p w14:paraId="43EE7E14" w14:textId="77777777" w:rsidR="00DD770C" w:rsidRDefault="00DD770C" w:rsidP="00DD770C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 xml:space="preserve">Verschwörungstheorien, in denen Juden </w:t>
            </w:r>
            <w:r>
              <w:rPr>
                <w:sz w:val="24"/>
                <w:szCs w:val="24"/>
              </w:rPr>
              <w:t>Böses unterstellt wurde</w:t>
            </w:r>
            <w:r w:rsidRPr="008F005E">
              <w:rPr>
                <w:sz w:val="24"/>
                <w:szCs w:val="24"/>
              </w:rPr>
              <w:t xml:space="preserve">, gibt es schon seit dem Mittelalter. </w:t>
            </w:r>
            <w:r>
              <w:rPr>
                <w:sz w:val="24"/>
                <w:szCs w:val="24"/>
              </w:rPr>
              <w:t>(</w:t>
            </w:r>
            <w:r w:rsidRPr="008F005E">
              <w:rPr>
                <w:sz w:val="24"/>
                <w:szCs w:val="24"/>
              </w:rPr>
              <w:t xml:space="preserve">Beispielsweise </w:t>
            </w:r>
            <w:r>
              <w:rPr>
                <w:sz w:val="24"/>
                <w:szCs w:val="24"/>
              </w:rPr>
              <w:t xml:space="preserve">wurde behauptet, </w:t>
            </w:r>
            <w:r w:rsidRPr="008F005E">
              <w:rPr>
                <w:sz w:val="24"/>
                <w:szCs w:val="24"/>
              </w:rPr>
              <w:t>sie</w:t>
            </w:r>
            <w:r>
              <w:rPr>
                <w:sz w:val="24"/>
                <w:szCs w:val="24"/>
              </w:rPr>
              <w:t xml:space="preserve"> hätten</w:t>
            </w:r>
            <w:r w:rsidRPr="008F005E">
              <w:rPr>
                <w:sz w:val="24"/>
                <w:szCs w:val="24"/>
              </w:rPr>
              <w:t xml:space="preserve"> die Pest verursacht.</w:t>
            </w:r>
            <w:r>
              <w:rPr>
                <w:sz w:val="24"/>
                <w:szCs w:val="24"/>
              </w:rPr>
              <w:t>)</w:t>
            </w:r>
            <w:r w:rsidRPr="008F005E">
              <w:rPr>
                <w:sz w:val="24"/>
                <w:szCs w:val="24"/>
              </w:rPr>
              <w:t> </w:t>
            </w:r>
          </w:p>
          <w:p w14:paraId="091EB276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47263DA5" w14:textId="77777777" w:rsidTr="008F005E">
        <w:tc>
          <w:tcPr>
            <w:tcW w:w="9016" w:type="dxa"/>
          </w:tcPr>
          <w:p w14:paraId="1B4F99D2" w14:textId="77777777" w:rsidR="008F005E" w:rsidRPr="008F005E" w:rsidRDefault="008F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__</w:t>
            </w:r>
          </w:p>
          <w:p w14:paraId="57CCC9C1" w14:textId="77777777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Der erste Zionistenkongress fand öffentlich in Basel statt. Hier sollen die Protokolle der Weisen von Zion bei einem geheimen Treffen entstanden sein. </w:t>
            </w:r>
          </w:p>
          <w:p w14:paraId="6664E15B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22FF2DEC" w14:textId="77777777" w:rsidTr="008F005E">
        <w:tc>
          <w:tcPr>
            <w:tcW w:w="9016" w:type="dxa"/>
          </w:tcPr>
          <w:p w14:paraId="2117B7C3" w14:textId="77777777" w:rsidR="008F005E" w:rsidRPr="008F005E" w:rsidRDefault="008F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 __</w:t>
            </w:r>
          </w:p>
          <w:p w14:paraId="25F17EFF" w14:textId="28322172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In seinem Buch "</w:t>
            </w:r>
            <w:r w:rsidR="00685603">
              <w:rPr>
                <w:sz w:val="24"/>
                <w:szCs w:val="24"/>
              </w:rPr>
              <w:t>M</w:t>
            </w:r>
            <w:r w:rsidRPr="008F005E">
              <w:rPr>
                <w:sz w:val="24"/>
                <w:szCs w:val="24"/>
              </w:rPr>
              <w:t xml:space="preserve">ein Kampf" bezieht sich Hitler auf die Protokolle der Weisen von Zion, um seine antisemitische Idelogie zu untermauern. Viele </w:t>
            </w:r>
            <w:r w:rsidR="00685603">
              <w:rPr>
                <w:sz w:val="24"/>
                <w:szCs w:val="24"/>
              </w:rPr>
              <w:t xml:space="preserve">Leute </w:t>
            </w:r>
            <w:r w:rsidRPr="008F005E">
              <w:rPr>
                <w:sz w:val="24"/>
                <w:szCs w:val="24"/>
              </w:rPr>
              <w:t>wussten, dass die Protokolle eine Fälschung sind, dennoch glauben Antisemiten</w:t>
            </w:r>
            <w:r w:rsidR="0039780E">
              <w:rPr>
                <w:sz w:val="24"/>
                <w:szCs w:val="24"/>
              </w:rPr>
              <w:t xml:space="preserve"> bis heute</w:t>
            </w:r>
            <w:r w:rsidRPr="008F005E">
              <w:rPr>
                <w:sz w:val="24"/>
                <w:szCs w:val="24"/>
              </w:rPr>
              <w:t xml:space="preserve">, dass der Inhalt wahr </w:t>
            </w:r>
            <w:r w:rsidR="00685603">
              <w:rPr>
                <w:sz w:val="24"/>
                <w:szCs w:val="24"/>
              </w:rPr>
              <w:t>sei</w:t>
            </w:r>
            <w:r w:rsidRPr="008F005E">
              <w:rPr>
                <w:sz w:val="24"/>
                <w:szCs w:val="24"/>
              </w:rPr>
              <w:t>. </w:t>
            </w:r>
          </w:p>
          <w:p w14:paraId="3CA1B73B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</w:tbl>
    <w:p w14:paraId="393BC509" w14:textId="77777777" w:rsidR="0039780E" w:rsidRDefault="0039780E"/>
    <w:p w14:paraId="51E87909" w14:textId="77777777" w:rsidR="00320903" w:rsidRDefault="00320903" w:rsidP="0AFCC044">
      <w:pPr>
        <w:rPr>
          <w:color w:val="2F5496" w:themeColor="accent1" w:themeShade="BF"/>
          <w:sz w:val="24"/>
          <w:szCs w:val="24"/>
        </w:rPr>
      </w:pPr>
    </w:p>
    <w:p w14:paraId="1425176F" w14:textId="5E2BD071" w:rsidR="00B005BE" w:rsidRPr="0039780E" w:rsidRDefault="0AFCC044" w:rsidP="0AFCC044">
      <w:pPr>
        <w:rPr>
          <w:color w:val="2F5496" w:themeColor="accent1" w:themeShade="BF"/>
          <w:sz w:val="24"/>
          <w:szCs w:val="24"/>
        </w:rPr>
      </w:pPr>
      <w:r w:rsidRPr="0039780E">
        <w:rPr>
          <w:color w:val="2F5496" w:themeColor="accent1" w:themeShade="BF"/>
          <w:sz w:val="24"/>
          <w:szCs w:val="24"/>
        </w:rPr>
        <w:t xml:space="preserve">Aufgabe 3 </w:t>
      </w:r>
    </w:p>
    <w:p w14:paraId="6E00AD6D" w14:textId="72987A01" w:rsidR="001066B6" w:rsidRPr="0039780E" w:rsidRDefault="003978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77578" wp14:editId="1304E3FB">
                <wp:simplePos x="0" y="0"/>
                <wp:positionH relativeFrom="column">
                  <wp:posOffset>-99152</wp:posOffset>
                </wp:positionH>
                <wp:positionV relativeFrom="paragraph">
                  <wp:posOffset>347735</wp:posOffset>
                </wp:positionV>
                <wp:extent cx="2242820" cy="396607"/>
                <wp:effectExtent l="0" t="0" r="17780" b="101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396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DD6F4" w14:textId="77777777" w:rsidR="001066B6" w:rsidRPr="00F76655" w:rsidRDefault="00F76655" w:rsidP="0039780E">
                            <w:pPr>
                              <w:jc w:val="center"/>
                            </w:pPr>
                            <w:r>
                              <w:t>Familie Rothschild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7757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8pt;margin-top:27.4pt;width:176.6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" fillcolor="white [3201]" strokeweight=".5pt">
                <v:textbox>
                  <w:txbxContent>
                    <w:p w14:paraId="128DD6F4" w14:textId="77777777" w:rsidR="001066B6" w:rsidRPr="00F76655" w:rsidRDefault="00F76655" w:rsidP="0039780E">
                      <w:pPr>
                        <w:jc w:val="center"/>
                      </w:pPr>
                      <w:r>
                        <w:t>Familie Rothschild</w:t>
                      </w:r>
                    </w:p>
                  </w:txbxContent>
                </v:textbox>
              </v:shape>
            </w:pict>
          </mc:Fallback>
        </mc:AlternateContent>
      </w:r>
      <w:r w:rsidR="0AF84546" w:rsidRPr="0039780E">
        <w:rPr>
          <w:sz w:val="24"/>
          <w:szCs w:val="24"/>
        </w:rPr>
        <w:t xml:space="preserve">Verbinden Sie die Eigenschaften </w:t>
      </w:r>
      <w:r>
        <w:rPr>
          <w:sz w:val="24"/>
          <w:szCs w:val="24"/>
        </w:rPr>
        <w:t xml:space="preserve">mit </w:t>
      </w:r>
      <w:r w:rsidR="0AF84546" w:rsidRPr="0039780E">
        <w:rPr>
          <w:sz w:val="24"/>
          <w:szCs w:val="24"/>
        </w:rPr>
        <w:t>dem richtigen Feld</w:t>
      </w:r>
      <w:r>
        <w:rPr>
          <w:sz w:val="24"/>
          <w:szCs w:val="24"/>
        </w:rPr>
        <w:t>.</w:t>
      </w:r>
    </w:p>
    <w:p w14:paraId="2B0A1FF7" w14:textId="6DEE8606" w:rsidR="001066B6" w:rsidRDefault="00F7665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21289" wp14:editId="21D61D73">
                <wp:simplePos x="0" y="0"/>
                <wp:positionH relativeFrom="column">
                  <wp:posOffset>2644048</wp:posOffset>
                </wp:positionH>
                <wp:positionV relativeFrom="paragraph">
                  <wp:posOffset>45476</wp:posOffset>
                </wp:positionV>
                <wp:extent cx="2322576" cy="396240"/>
                <wp:effectExtent l="0" t="0" r="14605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C0F80" w14:textId="77777777" w:rsidR="001066B6" w:rsidRPr="00F76655" w:rsidRDefault="00F76655" w:rsidP="0039780E">
                            <w:pPr>
                              <w:jc w:val="center"/>
                            </w:pPr>
                            <w:r>
                              <w:t>George Soros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1289" id="Textfeld 2" o:spid="_x0000_s1027" type="#_x0000_t202" style="position:absolute;margin-left:208.2pt;margin-top:3.6pt;width:18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" fillcolor="white [3201]" strokeweight=".5pt">
                <v:textbox>
                  <w:txbxContent>
                    <w:p w14:paraId="39BC0F80" w14:textId="77777777" w:rsidR="001066B6" w:rsidRPr="00F76655" w:rsidRDefault="00F76655" w:rsidP="0039780E">
                      <w:pPr>
                        <w:jc w:val="center"/>
                      </w:pPr>
                      <w:r>
                        <w:t>George Soros</w:t>
                      </w:r>
                    </w:p>
                  </w:txbxContent>
                </v:textbox>
              </v:shape>
            </w:pict>
          </mc:Fallback>
        </mc:AlternateContent>
      </w:r>
    </w:p>
    <w:p w14:paraId="3E7919D4" w14:textId="7008158C" w:rsidR="001066B6" w:rsidRDefault="005903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D98F9" wp14:editId="192209A9">
                <wp:simplePos x="0" y="0"/>
                <wp:positionH relativeFrom="column">
                  <wp:posOffset>-440675</wp:posOffset>
                </wp:positionH>
                <wp:positionV relativeFrom="paragraph">
                  <wp:posOffset>354636</wp:posOffset>
                </wp:positionV>
                <wp:extent cx="2489812" cy="1585847"/>
                <wp:effectExtent l="0" t="0" r="12700" b="146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12" cy="15858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96EF4" id="Ellipse 6" o:spid="_x0000_s1026" style="position:absolute;margin-left:-34.7pt;margin-top:27.9pt;width:196.05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" filled="f" strokecolor="#2f528f" strokeweight="1pt">
                <v:stroke joinstyle="miter"/>
              </v:oval>
            </w:pict>
          </mc:Fallback>
        </mc:AlternateContent>
      </w:r>
      <w:r w:rsidR="00E87ECB">
        <w:t>E</w:t>
      </w:r>
    </w:p>
    <w:p w14:paraId="46E09E5A" w14:textId="589C42AE" w:rsidR="00426A27" w:rsidRDefault="005903D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7E753" wp14:editId="23327431">
                <wp:simplePos x="0" y="0"/>
                <wp:positionH relativeFrom="column">
                  <wp:posOffset>-94432</wp:posOffset>
                </wp:positionH>
                <wp:positionV relativeFrom="paragraph">
                  <wp:posOffset>320170</wp:posOffset>
                </wp:positionV>
                <wp:extent cx="1775072" cy="1058400"/>
                <wp:effectExtent l="0" t="0" r="317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072" cy="10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07A30" w14:textId="77777777" w:rsidR="005903DE" w:rsidRPr="00E87ECB" w:rsidRDefault="005903DE" w:rsidP="005903DE">
                            <w:pPr>
                              <w:jc w:val="center"/>
                            </w:pPr>
                            <w:r>
                              <w:t>Macron arbeitete einst für eine Bank dieser Person(en), was für Verschwörungsgläubige kein Zufall sein kann.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E753" id="Textfeld 14" o:spid="_x0000_s1028" type="#_x0000_t202" style="position:absolute;margin-left:-7.45pt;margin-top:25.2pt;width:139.75pt;height:8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" fillcolor="white [3201]" stroked="f" strokeweight=".5pt">
                <v:textbox>
                  <w:txbxContent>
                    <w:p w14:paraId="1A507A30" w14:textId="77777777" w:rsidR="005903DE" w:rsidRPr="00E87ECB" w:rsidRDefault="005903DE" w:rsidP="005903DE">
                      <w:pPr>
                        <w:jc w:val="center"/>
                      </w:pPr>
                      <w:r>
                        <w:t>Macron arbeitete einst für eine Bank dieser Person(en), was für Verschwörungsgläubige kein Zufall sein kann.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64660" wp14:editId="1988CC85">
                <wp:simplePos x="0" y="0"/>
                <wp:positionH relativeFrom="column">
                  <wp:posOffset>2996435</wp:posOffset>
                </wp:positionH>
                <wp:positionV relativeFrom="paragraph">
                  <wp:posOffset>219740</wp:posOffset>
                </wp:positionV>
                <wp:extent cx="1508439" cy="1000800"/>
                <wp:effectExtent l="0" t="0" r="3175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439" cy="100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1C90C" w14:textId="77777777" w:rsidR="005903DE" w:rsidRPr="00E87ECB" w:rsidRDefault="005903DE" w:rsidP="005903DE">
                            <w:pPr>
                              <w:jc w:val="center"/>
                            </w:pPr>
                            <w:r>
                              <w:t>seit dem 18. Jhdt. Vor allem für Bank- und Finanzwesen bekannt und daher oft als „Elite“ begriffen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4660" id="Textfeld 3" o:spid="_x0000_s1029" type="#_x0000_t202" style="position:absolute;margin-left:235.95pt;margin-top:17.3pt;width:118.75pt;height:7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" fillcolor="window" stroked="f" strokeweight=".5pt">
                <v:textbox>
                  <w:txbxContent>
                    <w:p w14:paraId="1231C90C" w14:textId="77777777" w:rsidR="005903DE" w:rsidRPr="00E87ECB" w:rsidRDefault="005903DE" w:rsidP="005903DE">
                      <w:pPr>
                        <w:jc w:val="center"/>
                      </w:pPr>
                      <w:r>
                        <w:t>seit dem 18. Jhdt. Vor allem für Bank- und Finanzwesen bekannt und daher oft als „Elite“ begriffen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385FA" wp14:editId="26829D88">
                <wp:simplePos x="0" y="0"/>
                <wp:positionH relativeFrom="margin">
                  <wp:posOffset>2588963</wp:posOffset>
                </wp:positionH>
                <wp:positionV relativeFrom="paragraph">
                  <wp:posOffset>24820</wp:posOffset>
                </wp:positionV>
                <wp:extent cx="2280491" cy="1443936"/>
                <wp:effectExtent l="0" t="0" r="18415" b="1714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491" cy="14439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44C80" id="Ellipse 7" o:spid="_x0000_s1026" style="position:absolute;margin-left:203.85pt;margin-top:1.95pt;width:179.55pt;height:11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" filled="f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726613C0" w14:textId="4C4A4740" w:rsidR="005903DE" w:rsidRDefault="005903DE"/>
    <w:p w14:paraId="3190F2DC" w14:textId="6B5C1FA4" w:rsidR="005903DE" w:rsidRDefault="005903DE" w:rsidP="005903D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C1C248" w14:textId="3B3C01E2" w:rsidR="005903DE" w:rsidRDefault="005903DE" w:rsidP="005903DE"/>
    <w:p w14:paraId="44470E43" w14:textId="0EA4051C" w:rsidR="005903DE" w:rsidRDefault="005903DE" w:rsidP="005903DE"/>
    <w:p w14:paraId="74FAEC77" w14:textId="66F03972" w:rsidR="005903DE" w:rsidRDefault="005903DE" w:rsidP="005903D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1EB01A" wp14:editId="10998894">
                <wp:simplePos x="0" y="0"/>
                <wp:positionH relativeFrom="column">
                  <wp:posOffset>3723701</wp:posOffset>
                </wp:positionH>
                <wp:positionV relativeFrom="paragraph">
                  <wp:posOffset>216183</wp:posOffset>
                </wp:positionV>
                <wp:extent cx="2313542" cy="1542362"/>
                <wp:effectExtent l="0" t="0" r="10795" b="7620"/>
                <wp:wrapNone/>
                <wp:docPr id="15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542" cy="15423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CFFA5" id="Ellipse 12" o:spid="_x0000_s1026" style="position:absolute;margin-left:293.2pt;margin-top:17pt;width:182.15pt;height:1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2C28C" wp14:editId="46012624">
                <wp:simplePos x="0" y="0"/>
                <wp:positionH relativeFrom="column">
                  <wp:posOffset>1222375</wp:posOffset>
                </wp:positionH>
                <wp:positionV relativeFrom="paragraph">
                  <wp:posOffset>278765</wp:posOffset>
                </wp:positionV>
                <wp:extent cx="2120900" cy="1064260"/>
                <wp:effectExtent l="0" t="0" r="12700" b="15240"/>
                <wp:wrapNone/>
                <wp:docPr id="17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0642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9CD6E" id="Ellipse 5" o:spid="_x0000_s1026" style="position:absolute;margin-left:96.25pt;margin-top:21.95pt;width:167pt;height:83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" filled="f" strokecolor="#2f528f" strokeweight="1pt">
                <v:stroke joinstyle="miter"/>
              </v:oval>
            </w:pict>
          </mc:Fallback>
        </mc:AlternateContent>
      </w:r>
    </w:p>
    <w:p w14:paraId="594E800C" w14:textId="43643F59" w:rsidR="005903DE" w:rsidRDefault="005903DE" w:rsidP="005903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A9289" wp14:editId="003DEE9D">
                <wp:simplePos x="0" y="0"/>
                <wp:positionH relativeFrom="column">
                  <wp:posOffset>4019871</wp:posOffset>
                </wp:positionH>
                <wp:positionV relativeFrom="paragraph">
                  <wp:posOffset>268751</wp:posOffset>
                </wp:positionV>
                <wp:extent cx="1762699" cy="870333"/>
                <wp:effectExtent l="0" t="0" r="3175" b="63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699" cy="870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9D19C" w14:textId="77777777" w:rsidR="005903DE" w:rsidRPr="00E87ECB" w:rsidRDefault="005903DE" w:rsidP="005903DE">
                            <w:r>
                              <w:t>seit 1990 häufig Opfer von Verschwörungstheorien und antisemitischen Anfeindungen ausgesetzt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289" id="Textfeld 16" o:spid="_x0000_s1030" type="#_x0000_t202" style="position:absolute;margin-left:316.55pt;margin-top:21.15pt;width:138.8pt;height:6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" fillcolor="window" stroked="f" strokeweight=".5pt">
                <v:textbox>
                  <w:txbxContent>
                    <w:p w14:paraId="0299D19C" w14:textId="77777777" w:rsidR="005903DE" w:rsidRPr="00E87ECB" w:rsidRDefault="005903DE" w:rsidP="005903DE">
                      <w:r>
                        <w:t>seit 1990 häufig Opfer von Verschwörungstheorien und antisemitischen Anfeindungen ausgesetzt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38AAF" wp14:editId="379B4C08">
                <wp:simplePos x="0" y="0"/>
                <wp:positionH relativeFrom="column">
                  <wp:posOffset>1574800</wp:posOffset>
                </wp:positionH>
                <wp:positionV relativeFrom="paragraph">
                  <wp:posOffset>183454</wp:posOffset>
                </wp:positionV>
                <wp:extent cx="1480874" cy="683046"/>
                <wp:effectExtent l="0" t="0" r="5080" b="31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74" cy="683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127FA" w14:textId="77777777" w:rsidR="005903DE" w:rsidRPr="00E87ECB" w:rsidRDefault="005903DE" w:rsidP="005903DE">
                            <w:r>
                              <w:t>mit Greta Thunbergs Segelfahrt nach NYC in Verbindung gebracht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8AAF" id="Textfeld 18" o:spid="_x0000_s1031" type="#_x0000_t202" style="position:absolute;margin-left:124pt;margin-top:14.45pt;width:116.6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PxOQIAAGwEAAAOAAAAZHJzL2Uyb0RvYy54bWysVEuP2jAQvlfqf7B8LwkssDQ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" fillcolor="window" stroked="f" strokeweight=".5pt">
                <v:textbox>
                  <w:txbxContent>
                    <w:p w14:paraId="5A9127FA" w14:textId="77777777" w:rsidR="005903DE" w:rsidRPr="00E87ECB" w:rsidRDefault="005903DE" w:rsidP="005903DE">
                      <w:r>
                        <w:t>mit Greta Thunbergs Segelfahrt nach NYC in Verbindung gebracht</w:t>
                      </w:r>
                    </w:p>
                  </w:txbxContent>
                </v:textbox>
              </v:shape>
            </w:pict>
          </mc:Fallback>
        </mc:AlternateContent>
      </w:r>
    </w:p>
    <w:p w14:paraId="33933F13" w14:textId="7D4D8890" w:rsidR="005903DE" w:rsidRDefault="005903DE" w:rsidP="005903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441BE" wp14:editId="5EF3D125">
                <wp:simplePos x="0" y="0"/>
                <wp:positionH relativeFrom="column">
                  <wp:posOffset>-336229</wp:posOffset>
                </wp:positionH>
                <wp:positionV relativeFrom="paragraph">
                  <wp:posOffset>216535</wp:posOffset>
                </wp:positionV>
                <wp:extent cx="1256030" cy="744855"/>
                <wp:effectExtent l="0" t="0" r="20320" b="17145"/>
                <wp:wrapNone/>
                <wp:docPr id="19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744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37312" id="Ellipse 4" o:spid="_x0000_s1026" style="position:absolute;margin-left:-26.45pt;margin-top:17.05pt;width:98.9pt;height:5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</w:p>
    <w:p w14:paraId="32E79944" w14:textId="5519818E" w:rsidR="005903DE" w:rsidRDefault="005903DE" w:rsidP="005903D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99EA2" wp14:editId="7D8B20E0">
                <wp:simplePos x="0" y="0"/>
                <wp:positionH relativeFrom="column">
                  <wp:posOffset>-95755</wp:posOffset>
                </wp:positionH>
                <wp:positionV relativeFrom="paragraph">
                  <wp:posOffset>163309</wp:posOffset>
                </wp:positionV>
                <wp:extent cx="841375" cy="322580"/>
                <wp:effectExtent l="0" t="0" r="0" b="12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43DE1" w14:textId="77777777" w:rsidR="005903DE" w:rsidRPr="00E87ECB" w:rsidRDefault="005903DE" w:rsidP="005903DE">
                            <w:r>
                              <w:t>„Exilungar“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99EA2" id="Textfeld 20" o:spid="_x0000_s1032" type="#_x0000_t202" style="position:absolute;margin-left:-7.55pt;margin-top:12.85pt;width:66.25pt;height:2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MoLwIAAFoEAAAOAAAAZHJzL2Uyb0RvYy54bWysVEtv2zAMvg/YfxB0X5xnmxl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" fillcolor="white [3201]" stroked="f" strokeweight=".5pt">
                <v:textbox>
                  <w:txbxContent>
                    <w:p w14:paraId="57C43DE1" w14:textId="77777777" w:rsidR="005903DE" w:rsidRPr="00E87ECB" w:rsidRDefault="005903DE" w:rsidP="005903DE">
                      <w:r>
                        <w:t>„Exilungar“</w:t>
                      </w:r>
                    </w:p>
                  </w:txbxContent>
                </v:textbox>
              </v:shape>
            </w:pict>
          </mc:Fallback>
        </mc:AlternateContent>
      </w:r>
    </w:p>
    <w:p w14:paraId="79EF859D" w14:textId="46D580D3" w:rsidR="005903DE" w:rsidRDefault="005903DE" w:rsidP="005903DE"/>
    <w:p w14:paraId="74E5D5E9" w14:textId="6472FB5C" w:rsidR="005903DE" w:rsidRDefault="005903DE" w:rsidP="005903DE"/>
    <w:p w14:paraId="070138B9" w14:textId="77777777" w:rsidR="00062794" w:rsidRPr="00062794" w:rsidRDefault="00062794" w:rsidP="0AFCC044">
      <w:pPr>
        <w:rPr>
          <w:sz w:val="10"/>
          <w:szCs w:val="10"/>
        </w:rPr>
      </w:pPr>
    </w:p>
    <w:p w14:paraId="13F078F3" w14:textId="77777777" w:rsidR="00426A27" w:rsidRPr="00075574" w:rsidRDefault="0AFCC044">
      <w:pPr>
        <w:rPr>
          <w:sz w:val="24"/>
          <w:szCs w:val="24"/>
        </w:rPr>
      </w:pPr>
      <w:r w:rsidRPr="00075574">
        <w:rPr>
          <w:color w:val="2F5496" w:themeColor="accent1" w:themeShade="BF"/>
          <w:sz w:val="24"/>
          <w:szCs w:val="24"/>
        </w:rPr>
        <w:t>Aufgabe 4</w:t>
      </w:r>
      <w:r w:rsidRPr="00075574">
        <w:rPr>
          <w:sz w:val="24"/>
          <w:szCs w:val="24"/>
        </w:rPr>
        <w:t xml:space="preserve"> </w:t>
      </w:r>
    </w:p>
    <w:p w14:paraId="0B5CC651" w14:textId="1540A183" w:rsidR="00426A27" w:rsidRPr="00075574" w:rsidRDefault="0AF84546">
      <w:pPr>
        <w:rPr>
          <w:sz w:val="24"/>
          <w:szCs w:val="24"/>
        </w:rPr>
      </w:pPr>
      <w:r w:rsidRPr="00075574">
        <w:rPr>
          <w:sz w:val="24"/>
          <w:szCs w:val="24"/>
        </w:rPr>
        <w:t>Kreuzen Sie die zutreffenden Aussagen an</w:t>
      </w:r>
      <w:r w:rsidR="00075574">
        <w:rPr>
          <w:sz w:val="24"/>
          <w:szCs w:val="24"/>
        </w:rPr>
        <w:t>.</w:t>
      </w:r>
    </w:p>
    <w:p w14:paraId="4A0D1092" w14:textId="77777777" w:rsidR="00075574" w:rsidRPr="00433930" w:rsidRDefault="00075574" w:rsidP="00075574">
      <w:pPr>
        <w:rPr>
          <w:sz w:val="24"/>
          <w:szCs w:val="24"/>
        </w:rPr>
      </w:pPr>
      <w:r w:rsidRPr="00433930">
        <w:rPr>
          <w:sz w:val="24"/>
          <w:szCs w:val="24"/>
        </w:rPr>
        <w:t>Weswegen sind Juden zu Unrecht häufig im Mittelpunkt von Verschwörungstheorien?</w:t>
      </w:r>
    </w:p>
    <w:p w14:paraId="4697283F" w14:textId="056A7ED2" w:rsidR="00426A27" w:rsidRPr="00075574" w:rsidRDefault="00000000" w:rsidP="00DD770C">
      <w:pPr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182139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409" w:rsidRPr="000755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409" w:rsidRPr="00075574">
        <w:rPr>
          <w:sz w:val="24"/>
          <w:szCs w:val="24"/>
        </w:rPr>
        <w:t xml:space="preserve"> </w:t>
      </w:r>
      <w:r w:rsidR="00DD770C">
        <w:rPr>
          <w:sz w:val="24"/>
          <w:szCs w:val="24"/>
        </w:rPr>
        <w:t>weil sie über</w:t>
      </w:r>
      <w:r w:rsidR="00DD770C" w:rsidRPr="00433930">
        <w:rPr>
          <w:sz w:val="24"/>
          <w:szCs w:val="24"/>
        </w:rPr>
        <w:t xml:space="preserve"> Jahr</w:t>
      </w:r>
      <w:r w:rsidR="00DD770C">
        <w:rPr>
          <w:sz w:val="24"/>
          <w:szCs w:val="24"/>
        </w:rPr>
        <w:t>hunderte</w:t>
      </w:r>
      <w:r w:rsidR="00DD770C" w:rsidRPr="00433930">
        <w:rPr>
          <w:sz w:val="24"/>
          <w:szCs w:val="24"/>
        </w:rPr>
        <w:t xml:space="preserve"> hinweg eine Minderheit</w:t>
      </w:r>
      <w:r w:rsidR="00DD770C">
        <w:rPr>
          <w:sz w:val="24"/>
          <w:szCs w:val="24"/>
        </w:rPr>
        <w:t>en</w:t>
      </w:r>
      <w:r w:rsidR="00DD770C" w:rsidRPr="00433930">
        <w:rPr>
          <w:sz w:val="24"/>
          <w:szCs w:val="24"/>
        </w:rPr>
        <w:t>position in christlich geprägten Ländern</w:t>
      </w:r>
      <w:r w:rsidR="00DD770C">
        <w:rPr>
          <w:sz w:val="24"/>
          <w:szCs w:val="24"/>
        </w:rPr>
        <w:t xml:space="preserve"> einnehmen</w:t>
      </w:r>
    </w:p>
    <w:p w14:paraId="2FEFCD2F" w14:textId="6B6E9A32" w:rsidR="00434409" w:rsidRPr="00075574" w:rsidRDefault="0000000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9862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409" w:rsidRPr="000755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409" w:rsidRPr="00075574">
        <w:rPr>
          <w:sz w:val="24"/>
          <w:szCs w:val="24"/>
        </w:rPr>
        <w:t xml:space="preserve"> </w:t>
      </w:r>
      <w:r w:rsidR="00DD770C" w:rsidRPr="00433930">
        <w:rPr>
          <w:sz w:val="24"/>
          <w:szCs w:val="24"/>
        </w:rPr>
        <w:t>weil</w:t>
      </w:r>
      <w:r w:rsidR="00DD770C">
        <w:rPr>
          <w:sz w:val="24"/>
          <w:szCs w:val="24"/>
        </w:rPr>
        <w:t xml:space="preserve"> ihnen unterstellt wird, besonders arm zu sein und die Sozialsysteme auszubeuten</w:t>
      </w:r>
    </w:p>
    <w:p w14:paraId="1D9F5047" w14:textId="52E9D3D6" w:rsidR="00434409" w:rsidRPr="00075574" w:rsidRDefault="0000000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468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409" w:rsidRPr="000755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409" w:rsidRPr="00075574">
        <w:rPr>
          <w:sz w:val="24"/>
          <w:szCs w:val="24"/>
        </w:rPr>
        <w:t xml:space="preserve"> </w:t>
      </w:r>
      <w:r w:rsidR="00DD770C">
        <w:rPr>
          <w:sz w:val="24"/>
          <w:szCs w:val="24"/>
        </w:rPr>
        <w:t>weil sie sich angeblich als Christen verkleiden</w:t>
      </w:r>
    </w:p>
    <w:p w14:paraId="03D78339" w14:textId="69BB8AC6" w:rsidR="00434409" w:rsidRPr="00075574" w:rsidRDefault="0000000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8434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409" w:rsidRPr="000755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409" w:rsidRPr="00075574">
        <w:rPr>
          <w:sz w:val="24"/>
          <w:szCs w:val="24"/>
        </w:rPr>
        <w:t xml:space="preserve"> </w:t>
      </w:r>
      <w:r w:rsidR="00075574">
        <w:rPr>
          <w:sz w:val="24"/>
          <w:szCs w:val="24"/>
        </w:rPr>
        <w:t>w</w:t>
      </w:r>
      <w:r w:rsidR="00434409" w:rsidRPr="00075574">
        <w:rPr>
          <w:sz w:val="24"/>
          <w:szCs w:val="24"/>
        </w:rPr>
        <w:t>egen des Antagonismus zwischen Christentum und Judentum</w:t>
      </w:r>
    </w:p>
    <w:p w14:paraId="7DD1C37F" w14:textId="77777777" w:rsidR="00434409" w:rsidRPr="00062794" w:rsidRDefault="00434409">
      <w:pPr>
        <w:rPr>
          <w:sz w:val="10"/>
          <w:szCs w:val="10"/>
        </w:rPr>
      </w:pPr>
    </w:p>
    <w:p w14:paraId="7345DC44" w14:textId="77777777" w:rsidR="00434409" w:rsidRPr="00062794" w:rsidRDefault="0AFCC044">
      <w:pPr>
        <w:rPr>
          <w:sz w:val="24"/>
          <w:szCs w:val="24"/>
        </w:rPr>
      </w:pPr>
      <w:r w:rsidRPr="00062794">
        <w:rPr>
          <w:color w:val="2F5496" w:themeColor="accent1" w:themeShade="BF"/>
          <w:sz w:val="24"/>
          <w:szCs w:val="24"/>
        </w:rPr>
        <w:t>Aufgabe 5</w:t>
      </w:r>
      <w:r w:rsidRPr="00062794">
        <w:rPr>
          <w:sz w:val="24"/>
          <w:szCs w:val="24"/>
        </w:rPr>
        <w:t xml:space="preserve"> </w:t>
      </w:r>
    </w:p>
    <w:p w14:paraId="5A2003BA" w14:textId="54E9C25C" w:rsidR="00ED6C23" w:rsidRPr="00062794" w:rsidRDefault="0AFCC044">
      <w:pPr>
        <w:rPr>
          <w:sz w:val="24"/>
          <w:szCs w:val="24"/>
        </w:rPr>
      </w:pPr>
      <w:r w:rsidRPr="00062794">
        <w:rPr>
          <w:sz w:val="24"/>
          <w:szCs w:val="24"/>
        </w:rPr>
        <w:t>Tragen Sie die fehlenden Wörter ein</w:t>
      </w:r>
      <w:r w:rsidR="00062794">
        <w:rPr>
          <w:sz w:val="24"/>
          <w:szCs w:val="24"/>
        </w:rPr>
        <w:t>.</w:t>
      </w:r>
    </w:p>
    <w:p w14:paraId="193BED7C" w14:textId="26D22342" w:rsidR="00ED6C23" w:rsidRPr="00062794" w:rsidRDefault="0AFCC044">
      <w:pPr>
        <w:rPr>
          <w:sz w:val="24"/>
          <w:szCs w:val="24"/>
        </w:rPr>
      </w:pPr>
      <w:r w:rsidRPr="00062794">
        <w:rPr>
          <w:sz w:val="24"/>
          <w:szCs w:val="24"/>
        </w:rPr>
        <w:t>___________________ sind christlich gestimmte Israelverfechter, aber sie sind trotzdem antisemitisch. ____________ hat laut ihnen eine besondere Position in Gottes Plan</w:t>
      </w:r>
      <w:r w:rsidR="00062794">
        <w:rPr>
          <w:sz w:val="24"/>
          <w:szCs w:val="24"/>
        </w:rPr>
        <w:t>.</w:t>
      </w:r>
    </w:p>
    <w:p w14:paraId="2B126BA4" w14:textId="77777777" w:rsidR="00ED6C23" w:rsidRPr="00062794" w:rsidRDefault="00ED6C23">
      <w:pPr>
        <w:rPr>
          <w:sz w:val="24"/>
          <w:szCs w:val="24"/>
        </w:rPr>
      </w:pPr>
      <w:r w:rsidRPr="00062794">
        <w:rPr>
          <w:sz w:val="24"/>
          <w:szCs w:val="24"/>
        </w:rPr>
        <w:t xml:space="preserve">Man hat immer den Eindruck, dass _________________________ in den USA ein Nischenphänomen sei, aber bei näherer Betrachtung fallen mehrere antisemitische Gruppen ins Auge. </w:t>
      </w:r>
    </w:p>
    <w:p w14:paraId="7CB831E4" w14:textId="4CAD638C" w:rsidR="00ED6C23" w:rsidRPr="00062794" w:rsidRDefault="0AF84546">
      <w:pPr>
        <w:rPr>
          <w:sz w:val="24"/>
          <w:szCs w:val="24"/>
        </w:rPr>
      </w:pPr>
      <w:r w:rsidRPr="00062794">
        <w:rPr>
          <w:sz w:val="24"/>
          <w:szCs w:val="24"/>
        </w:rPr>
        <w:t xml:space="preserve">Der _______________ richtet sich hauptsächlich gegen </w:t>
      </w:r>
      <w:r w:rsidR="00062794">
        <w:rPr>
          <w:sz w:val="24"/>
          <w:szCs w:val="24"/>
        </w:rPr>
        <w:t>s</w:t>
      </w:r>
      <w:r w:rsidRPr="00062794">
        <w:rPr>
          <w:sz w:val="24"/>
          <w:szCs w:val="24"/>
        </w:rPr>
        <w:t xml:space="preserve">chwarze Amerikaner, </w:t>
      </w:r>
      <w:r w:rsidR="00062794">
        <w:rPr>
          <w:sz w:val="24"/>
          <w:szCs w:val="24"/>
        </w:rPr>
        <w:t xml:space="preserve">hatte </w:t>
      </w:r>
      <w:r w:rsidRPr="00062794">
        <w:rPr>
          <w:sz w:val="24"/>
          <w:szCs w:val="24"/>
        </w:rPr>
        <w:t xml:space="preserve">aber immer auch eine antisemitische Haltung. </w:t>
      </w:r>
    </w:p>
    <w:p w14:paraId="415EE453" w14:textId="77777777" w:rsidR="00ED6C23" w:rsidRPr="00062794" w:rsidRDefault="0AFCC044">
      <w:pPr>
        <w:rPr>
          <w:sz w:val="24"/>
          <w:szCs w:val="24"/>
        </w:rPr>
      </w:pPr>
      <w:r w:rsidRPr="00062794">
        <w:rPr>
          <w:sz w:val="24"/>
          <w:szCs w:val="24"/>
        </w:rPr>
        <w:t xml:space="preserve">Besonders unter dem ehemaligen Präsidenten ___________________ wurde deutlich, dass der Antisemitismus in den USA nicht nur ein Nischenphänomen ist. </w:t>
      </w:r>
    </w:p>
    <w:p w14:paraId="706A1E97" w14:textId="77777777" w:rsidR="00ED6C23" w:rsidRPr="00062794" w:rsidRDefault="00ED6C23">
      <w:pPr>
        <w:rPr>
          <w:sz w:val="24"/>
          <w:szCs w:val="24"/>
        </w:rPr>
      </w:pPr>
    </w:p>
    <w:p w14:paraId="322469E9" w14:textId="77777777" w:rsidR="00ED6C23" w:rsidRPr="00062794" w:rsidRDefault="0AFCC044" w:rsidP="0AFCC044">
      <w:pPr>
        <w:rPr>
          <w:color w:val="2F5496" w:themeColor="accent1" w:themeShade="BF"/>
          <w:sz w:val="24"/>
          <w:szCs w:val="24"/>
        </w:rPr>
      </w:pPr>
      <w:r w:rsidRPr="00062794">
        <w:rPr>
          <w:color w:val="2F5496" w:themeColor="accent1" w:themeShade="BF"/>
          <w:sz w:val="24"/>
          <w:szCs w:val="24"/>
        </w:rPr>
        <w:t xml:space="preserve">Aufgabe 6 </w:t>
      </w:r>
    </w:p>
    <w:p w14:paraId="39FFEE94" w14:textId="77777777" w:rsidR="00ED6C23" w:rsidRPr="00062794" w:rsidRDefault="7A62BA7E" w:rsidP="7A62BA7E">
      <w:pPr>
        <w:rPr>
          <w:sz w:val="24"/>
          <w:szCs w:val="24"/>
        </w:rPr>
      </w:pPr>
      <w:r w:rsidRPr="00062794">
        <w:rPr>
          <w:sz w:val="24"/>
          <w:szCs w:val="24"/>
        </w:rPr>
        <w:t xml:space="preserve">Was wird über die Entstehung der Protokolle vermutete? Woher sollen sie kommen? </w:t>
      </w:r>
    </w:p>
    <w:p w14:paraId="2A7082ED" w14:textId="32D0C63B" w:rsidR="00E2480A" w:rsidRPr="00062794" w:rsidRDefault="00E2480A">
      <w:pPr>
        <w:rPr>
          <w:sz w:val="24"/>
          <w:szCs w:val="24"/>
        </w:rPr>
      </w:pPr>
      <w:r w:rsidRPr="00062794">
        <w:rPr>
          <w:sz w:val="24"/>
          <w:szCs w:val="24"/>
        </w:rPr>
        <w:t>___________________________________________________________________________</w:t>
      </w:r>
    </w:p>
    <w:p w14:paraId="084C6DA3" w14:textId="77777777" w:rsidR="00062794" w:rsidRDefault="00E2480A">
      <w:pPr>
        <w:rPr>
          <w:sz w:val="24"/>
          <w:szCs w:val="24"/>
        </w:rPr>
      </w:pPr>
      <w:r w:rsidRPr="00062794">
        <w:rPr>
          <w:sz w:val="24"/>
          <w:szCs w:val="24"/>
        </w:rPr>
        <w:t>___________________________________________________________________________</w:t>
      </w:r>
    </w:p>
    <w:p w14:paraId="395B8BCD" w14:textId="630D1786" w:rsidR="00E2480A" w:rsidRPr="00062794" w:rsidRDefault="000627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0EF8D0" w14:textId="77777777" w:rsidR="00E2480A" w:rsidRPr="00062794" w:rsidRDefault="00E2480A">
      <w:pPr>
        <w:rPr>
          <w:sz w:val="24"/>
          <w:szCs w:val="24"/>
        </w:rPr>
      </w:pPr>
    </w:p>
    <w:p w14:paraId="416C0606" w14:textId="7586ED6D" w:rsidR="00E2480A" w:rsidRPr="00062794" w:rsidRDefault="000E703F">
      <w:pPr>
        <w:rPr>
          <w:sz w:val="24"/>
          <w:szCs w:val="24"/>
        </w:rPr>
      </w:pPr>
      <w:r w:rsidRPr="00062794">
        <w:rPr>
          <w:sz w:val="24"/>
          <w:szCs w:val="24"/>
        </w:rPr>
        <w:t xml:space="preserve">Ist der Verfasser </w:t>
      </w:r>
      <w:r w:rsidR="00062794" w:rsidRPr="00062794">
        <w:rPr>
          <w:sz w:val="24"/>
          <w:szCs w:val="24"/>
        </w:rPr>
        <w:t xml:space="preserve">der Protokolle </w:t>
      </w:r>
      <w:r w:rsidRPr="00062794">
        <w:rPr>
          <w:sz w:val="24"/>
          <w:szCs w:val="24"/>
        </w:rPr>
        <w:t xml:space="preserve">bekannt oder unbekannt? </w:t>
      </w:r>
    </w:p>
    <w:p w14:paraId="682FF270" w14:textId="01008D66" w:rsidR="000E703F" w:rsidRPr="00062794" w:rsidRDefault="0AFCC044">
      <w:pPr>
        <w:rPr>
          <w:sz w:val="24"/>
          <w:szCs w:val="24"/>
        </w:rPr>
      </w:pPr>
      <w:r w:rsidRPr="00062794">
        <w:rPr>
          <w:sz w:val="24"/>
          <w:szCs w:val="24"/>
        </w:rPr>
        <w:t>___________________________________________________________________________</w:t>
      </w:r>
    </w:p>
    <w:p w14:paraId="12749FDC" w14:textId="77777777" w:rsidR="0AFCC044" w:rsidRDefault="0AFCC044" w:rsidP="0AFCC044"/>
    <w:p w14:paraId="1F25875A" w14:textId="77777777" w:rsidR="0AFCC044" w:rsidRDefault="0AFCC044" w:rsidP="0AFCC044"/>
    <w:p w14:paraId="7DC645A8" w14:textId="77777777" w:rsidR="0AFCC044" w:rsidRDefault="0AFCC044" w:rsidP="0AFCC044"/>
    <w:p w14:paraId="3A6B468D" w14:textId="77777777" w:rsidR="0AFCC044" w:rsidRDefault="0AFCC044" w:rsidP="0AFCC044"/>
    <w:p w14:paraId="407E6744" w14:textId="77777777" w:rsidR="0AFCC044" w:rsidRDefault="0AFCC044" w:rsidP="0AFCC044"/>
    <w:p w14:paraId="4C4C5F96" w14:textId="77777777" w:rsidR="0AFCC044" w:rsidRDefault="0AFCC044" w:rsidP="0AFCC044"/>
    <w:p w14:paraId="28FBED10" w14:textId="214A78E8" w:rsidR="0AFCC044" w:rsidRDefault="0AFCC044" w:rsidP="0AFCC044"/>
    <w:p w14:paraId="410D106E" w14:textId="2D3C35FC" w:rsidR="006A0399" w:rsidRDefault="006A0399" w:rsidP="0AFCC044"/>
    <w:p w14:paraId="79EFDF35" w14:textId="0252EC38" w:rsidR="006A0399" w:rsidRDefault="006A0399" w:rsidP="0AFCC044"/>
    <w:p w14:paraId="2CB2747A" w14:textId="77777777" w:rsidR="006A0399" w:rsidRDefault="006A0399" w:rsidP="0AFCC044"/>
    <w:p w14:paraId="036C4F1E" w14:textId="6D23D3FD" w:rsidR="00CA663D" w:rsidRDefault="00CA663D" w:rsidP="0AFCC044"/>
    <w:p w14:paraId="21E6054D" w14:textId="77777777" w:rsidR="00A06D6B" w:rsidRDefault="00A06D6B" w:rsidP="0AFCC044"/>
    <w:p w14:paraId="6C7FF4C4" w14:textId="77777777" w:rsidR="0020100D" w:rsidRDefault="0020100D" w:rsidP="0AFCC044"/>
    <w:p w14:paraId="540ACC57" w14:textId="77777777" w:rsidR="7A62BA7E" w:rsidRDefault="7A62BA7E" w:rsidP="7A62BA7E"/>
    <w:p w14:paraId="3D4DF614" w14:textId="77777777" w:rsidR="0AFCC044" w:rsidRDefault="0AFCC044" w:rsidP="0AFCC04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3915"/>
        <w:gridCol w:w="2385"/>
      </w:tblGrid>
      <w:tr w:rsidR="0AFCC044" w14:paraId="5BF5C7C8" w14:textId="77777777" w:rsidTr="744285EE"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14:paraId="72E63A40" w14:textId="77777777" w:rsidR="0AFCC044" w:rsidRDefault="0AFCC044" w:rsidP="0AFCC044">
            <w:pPr>
              <w:spacing w:line="259" w:lineRule="auto"/>
              <w:ind w:right="-65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555930D" w14:textId="77777777" w:rsidR="0AFCC044" w:rsidRDefault="0AFCC044" w:rsidP="0AFCC044">
            <w:pPr>
              <w:spacing w:line="259" w:lineRule="auto"/>
              <w:ind w:left="-98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58131FE" wp14:editId="3867A86D">
                  <wp:extent cx="1543050" cy="723900"/>
                  <wp:effectExtent l="0" t="0" r="0" b="0"/>
                  <wp:docPr id="112780032" name="Grafik 11278003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tcBorders>
              <w:left w:val="nil"/>
              <w:bottom w:val="nil"/>
              <w:right w:val="nil"/>
            </w:tcBorders>
          </w:tcPr>
          <w:p w14:paraId="3EF71F7B" w14:textId="77777777" w:rsidR="0AFCC044" w:rsidRDefault="0AFCC044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297F8FA5" w14:textId="0CF29955" w:rsidR="0AFCC044" w:rsidRDefault="744285EE" w:rsidP="744285EE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Dieses Arbeitsblatt wurde erstellt von Lea Mihaljevic und Angela Aguilera im Rahmen des Seminars „CUI BONO. Ein Seminar über Verschwörungstheorien“ an der Universität Passau</w:t>
            </w:r>
            <w:r w:rsidR="00062794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und überarbeitet von Jessica Schneider und Thomas Stelzl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. Es ist lizensiert unter einer </w:t>
            </w:r>
            <w:hyperlink r:id="rId10">
              <w:r w:rsidRPr="744285EE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Creative Commons Namensnennung 4.0 International Lizenz</w:t>
              </w:r>
            </w:hyperlink>
            <w:r w:rsidRPr="744285E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  <w:r w:rsidRPr="744285E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 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SKILL.de-Logo und das </w:t>
            </w:r>
            <w:r w:rsidRPr="744285EE">
              <w:rPr>
                <w:rStyle w:val="markedcontent"/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Sie sind unter uns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-Coverbild sind davon ausgenommen. </w:t>
            </w:r>
          </w:p>
          <w:p w14:paraId="1DB67E3E" w14:textId="77777777" w:rsidR="0AFCC044" w:rsidRDefault="0AFCC044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7D15C711" w14:textId="77777777" w:rsidR="0AFCC044" w:rsidRDefault="0AFCC044" w:rsidP="0AFCC04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B53E8D" wp14:editId="732DA912">
                  <wp:extent cx="533400" cy="190500"/>
                  <wp:effectExtent l="0" t="0" r="0" b="0"/>
                  <wp:docPr id="357145963" name="Grafik 357145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</w:tcPr>
          <w:p w14:paraId="4782E05F" w14:textId="77777777" w:rsidR="0AFCC044" w:rsidRDefault="0AFCC044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2E66678" w14:textId="77777777" w:rsidR="0AFCC044" w:rsidRDefault="00000000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hyperlink r:id="rId12">
              <w:r w:rsidR="0AFCC044" w:rsidRPr="0AFCC04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„SKILL.de“</w:t>
              </w:r>
            </w:hyperlink>
            <w:r w:rsidR="0AFCC044" w:rsidRPr="0AFCC044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FKZ: 0JA1924</w:t>
            </w:r>
          </w:p>
        </w:tc>
      </w:tr>
    </w:tbl>
    <w:p w14:paraId="7EFE3AB7" w14:textId="77777777" w:rsidR="0AFCC044" w:rsidRPr="00062794" w:rsidRDefault="0AFCC044" w:rsidP="0AFCC044">
      <w:pPr>
        <w:rPr>
          <w:sz w:val="4"/>
          <w:szCs w:val="4"/>
        </w:rPr>
      </w:pPr>
    </w:p>
    <w:sectPr w:rsidR="0AFCC044" w:rsidRPr="00062794" w:rsidSect="006A03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993" w:left="144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E291" w14:textId="77777777" w:rsidR="001063B6" w:rsidRDefault="001063B6" w:rsidP="00EA01CF">
      <w:pPr>
        <w:spacing w:after="0" w:line="240" w:lineRule="auto"/>
      </w:pPr>
      <w:r>
        <w:separator/>
      </w:r>
    </w:p>
  </w:endnote>
  <w:endnote w:type="continuationSeparator" w:id="0">
    <w:p w14:paraId="5D66F0CA" w14:textId="77777777" w:rsidR="001063B6" w:rsidRDefault="001063B6" w:rsidP="00EA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1696" w14:textId="77777777" w:rsidR="006A0399" w:rsidRDefault="006A0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551863"/>
      <w:docPartObj>
        <w:docPartGallery w:val="Page Numbers (Bottom of Page)"/>
        <w:docPartUnique/>
      </w:docPartObj>
    </w:sdtPr>
    <w:sdtContent>
      <w:p w14:paraId="688EA506" w14:textId="22697A11" w:rsidR="006A0399" w:rsidRDefault="006A039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E2B3B" w14:textId="77777777" w:rsidR="006A0399" w:rsidRDefault="006A03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953" w14:textId="77777777" w:rsidR="006A0399" w:rsidRDefault="006A0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BE77" w14:textId="77777777" w:rsidR="001063B6" w:rsidRDefault="001063B6" w:rsidP="00EA01CF">
      <w:pPr>
        <w:spacing w:after="0" w:line="240" w:lineRule="auto"/>
      </w:pPr>
      <w:r>
        <w:separator/>
      </w:r>
    </w:p>
  </w:footnote>
  <w:footnote w:type="continuationSeparator" w:id="0">
    <w:p w14:paraId="3C715A17" w14:textId="77777777" w:rsidR="001063B6" w:rsidRDefault="001063B6" w:rsidP="00EA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29C7" w14:textId="77777777" w:rsidR="006A0399" w:rsidRDefault="006A0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8544" w14:textId="77777777" w:rsidR="006A0399" w:rsidRDefault="006A03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CA5" w14:textId="77777777" w:rsidR="006A0399" w:rsidRDefault="006A03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AA5B"/>
    <w:multiLevelType w:val="hybridMultilevel"/>
    <w:tmpl w:val="AA90DD7A"/>
    <w:lvl w:ilvl="0" w:tplc="51A0E636">
      <w:start w:val="1"/>
      <w:numFmt w:val="decimal"/>
      <w:lvlText w:val="%1."/>
      <w:lvlJc w:val="left"/>
      <w:pPr>
        <w:ind w:left="720" w:hanging="360"/>
      </w:pPr>
    </w:lvl>
    <w:lvl w:ilvl="1" w:tplc="578CF860">
      <w:start w:val="1"/>
      <w:numFmt w:val="lowerLetter"/>
      <w:lvlText w:val="%2."/>
      <w:lvlJc w:val="left"/>
      <w:pPr>
        <w:ind w:left="1440" w:hanging="360"/>
      </w:pPr>
    </w:lvl>
    <w:lvl w:ilvl="2" w:tplc="0E12370C">
      <w:start w:val="1"/>
      <w:numFmt w:val="lowerRoman"/>
      <w:lvlText w:val="%3."/>
      <w:lvlJc w:val="right"/>
      <w:pPr>
        <w:ind w:left="2160" w:hanging="180"/>
      </w:pPr>
    </w:lvl>
    <w:lvl w:ilvl="3" w:tplc="2488FBE0">
      <w:start w:val="1"/>
      <w:numFmt w:val="decimal"/>
      <w:lvlText w:val="%4."/>
      <w:lvlJc w:val="left"/>
      <w:pPr>
        <w:ind w:left="2880" w:hanging="360"/>
      </w:pPr>
    </w:lvl>
    <w:lvl w:ilvl="4" w:tplc="7AFC9D96">
      <w:start w:val="1"/>
      <w:numFmt w:val="lowerLetter"/>
      <w:lvlText w:val="%5."/>
      <w:lvlJc w:val="left"/>
      <w:pPr>
        <w:ind w:left="3600" w:hanging="360"/>
      </w:pPr>
    </w:lvl>
    <w:lvl w:ilvl="5" w:tplc="2F96D470">
      <w:start w:val="1"/>
      <w:numFmt w:val="lowerRoman"/>
      <w:lvlText w:val="%6."/>
      <w:lvlJc w:val="right"/>
      <w:pPr>
        <w:ind w:left="4320" w:hanging="180"/>
      </w:pPr>
    </w:lvl>
    <w:lvl w:ilvl="6" w:tplc="817E2FB0">
      <w:start w:val="1"/>
      <w:numFmt w:val="decimal"/>
      <w:lvlText w:val="%7."/>
      <w:lvlJc w:val="left"/>
      <w:pPr>
        <w:ind w:left="5040" w:hanging="360"/>
      </w:pPr>
    </w:lvl>
    <w:lvl w:ilvl="7" w:tplc="F3A82810">
      <w:start w:val="1"/>
      <w:numFmt w:val="lowerLetter"/>
      <w:lvlText w:val="%8."/>
      <w:lvlJc w:val="left"/>
      <w:pPr>
        <w:ind w:left="5760" w:hanging="360"/>
      </w:pPr>
    </w:lvl>
    <w:lvl w:ilvl="8" w:tplc="446C3160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E7"/>
    <w:rsid w:val="00062794"/>
    <w:rsid w:val="00075574"/>
    <w:rsid w:val="00082B36"/>
    <w:rsid w:val="000E703F"/>
    <w:rsid w:val="001063B6"/>
    <w:rsid w:val="001066B6"/>
    <w:rsid w:val="0017411B"/>
    <w:rsid w:val="001B7D78"/>
    <w:rsid w:val="0020100D"/>
    <w:rsid w:val="00320903"/>
    <w:rsid w:val="0039780E"/>
    <w:rsid w:val="003C651D"/>
    <w:rsid w:val="004003F0"/>
    <w:rsid w:val="00426A27"/>
    <w:rsid w:val="00434409"/>
    <w:rsid w:val="005903DE"/>
    <w:rsid w:val="00634269"/>
    <w:rsid w:val="00685603"/>
    <w:rsid w:val="006A0399"/>
    <w:rsid w:val="00706917"/>
    <w:rsid w:val="007A2A58"/>
    <w:rsid w:val="00835C3C"/>
    <w:rsid w:val="008613AA"/>
    <w:rsid w:val="00896D16"/>
    <w:rsid w:val="008E63F8"/>
    <w:rsid w:val="008F005E"/>
    <w:rsid w:val="0093503E"/>
    <w:rsid w:val="009873EA"/>
    <w:rsid w:val="00A06D6B"/>
    <w:rsid w:val="00B005BE"/>
    <w:rsid w:val="00B25321"/>
    <w:rsid w:val="00B423A4"/>
    <w:rsid w:val="00B91DB0"/>
    <w:rsid w:val="00C473E7"/>
    <w:rsid w:val="00CA663D"/>
    <w:rsid w:val="00CD10DF"/>
    <w:rsid w:val="00D32006"/>
    <w:rsid w:val="00D41BA1"/>
    <w:rsid w:val="00DD770C"/>
    <w:rsid w:val="00E2480A"/>
    <w:rsid w:val="00E87ECB"/>
    <w:rsid w:val="00EA01CF"/>
    <w:rsid w:val="00EC5CFF"/>
    <w:rsid w:val="00ED6C23"/>
    <w:rsid w:val="00EF5903"/>
    <w:rsid w:val="00F76655"/>
    <w:rsid w:val="0AF84546"/>
    <w:rsid w:val="0AFCC044"/>
    <w:rsid w:val="184F2189"/>
    <w:rsid w:val="1CEF7D79"/>
    <w:rsid w:val="6446C6D4"/>
    <w:rsid w:val="744285EE"/>
    <w:rsid w:val="7A62B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92B48"/>
  <w15:chartTrackingRefBased/>
  <w15:docId w15:val="{CEFA0532-C6AC-4F8B-B8FB-66FB84B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Absatz-Standardschriftart"/>
    <w:uiPriority w:val="1"/>
    <w:rsid w:val="0AFCC044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1CF"/>
  </w:style>
  <w:style w:type="paragraph" w:styleId="Fuzeile">
    <w:name w:val="footer"/>
    <w:basedOn w:val="Standard"/>
    <w:link w:val="FuzeileZchn"/>
    <w:uiPriority w:val="99"/>
    <w:unhideWhenUsed/>
    <w:rsid w:val="00EA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1CF"/>
  </w:style>
  <w:style w:type="character" w:customStyle="1" w:styleId="berschrift1Zchn">
    <w:name w:val="Überschrift 1 Zchn"/>
    <w:basedOn w:val="Absatz-Standardschriftart"/>
    <w:link w:val="berschrift1"/>
    <w:uiPriority w:val="9"/>
    <w:rsid w:val="00201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ll.uni-passau.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E212-E4A8-419D-B6F5-34860B4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Mihaljevic</dc:creator>
  <cp:keywords/>
  <dc:description/>
  <cp:lastModifiedBy>Tom Stelzl</cp:lastModifiedBy>
  <cp:revision>6</cp:revision>
  <dcterms:created xsi:type="dcterms:W3CDTF">2022-11-29T12:39:00Z</dcterms:created>
  <dcterms:modified xsi:type="dcterms:W3CDTF">2022-12-09T11:23:00Z</dcterms:modified>
</cp:coreProperties>
</file>