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F3F3" w14:textId="15F87492" w:rsidR="0000397D" w:rsidRPr="0000397D" w:rsidRDefault="00B55E31" w:rsidP="0000397D">
      <w:pPr>
        <w:pStyle w:val="berschrift1"/>
        <w:rPr>
          <w:b/>
          <w:bCs/>
        </w:rPr>
      </w:pPr>
      <w:r>
        <w:rPr>
          <w:b/>
          <w:bCs/>
          <w:noProof/>
        </w:rPr>
        <w:drawing>
          <wp:anchor distT="0" distB="0" distL="114300" distR="114300" simplePos="0" relativeHeight="251658240" behindDoc="0" locked="0" layoutInCell="1" allowOverlap="1" wp14:anchorId="6326600A" wp14:editId="63A6761B">
            <wp:simplePos x="0" y="0"/>
            <wp:positionH relativeFrom="column">
              <wp:posOffset>4521200</wp:posOffset>
            </wp:positionH>
            <wp:positionV relativeFrom="paragraph">
              <wp:posOffset>-409666</wp:posOffset>
            </wp:positionV>
            <wp:extent cx="1200150" cy="1200150"/>
            <wp:effectExtent l="19050" t="19050" r="19050" b="190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00150" cy="1200150"/>
                    </a:xfrm>
                    <a:prstGeom prst="rect">
                      <a:avLst/>
                    </a:prstGeom>
                    <a:noFill/>
                    <a:ln>
                      <a:solidFill>
                        <a:schemeClr val="bg2">
                          <a:lumMod val="90000"/>
                        </a:schemeClr>
                      </a:solidFill>
                    </a:ln>
                  </pic:spPr>
                </pic:pic>
              </a:graphicData>
            </a:graphic>
            <wp14:sizeRelH relativeFrom="margin">
              <wp14:pctWidth>0</wp14:pctWidth>
            </wp14:sizeRelH>
            <wp14:sizeRelV relativeFrom="margin">
              <wp14:pctHeight>0</wp14:pctHeight>
            </wp14:sizeRelV>
          </wp:anchor>
        </w:drawing>
      </w:r>
      <w:r w:rsidR="0000397D" w:rsidRPr="0000397D">
        <w:rPr>
          <w:b/>
          <w:bCs/>
        </w:rPr>
        <w:t>Sie sind unter uns</w:t>
      </w:r>
    </w:p>
    <w:p w14:paraId="77881AA0" w14:textId="6CB72C26" w:rsidR="0000397D" w:rsidRPr="0000397D" w:rsidRDefault="0000397D" w:rsidP="0000397D">
      <w:pPr>
        <w:pStyle w:val="berschrift2"/>
        <w:rPr>
          <w:sz w:val="24"/>
          <w:szCs w:val="24"/>
        </w:rPr>
      </w:pPr>
      <w:r w:rsidRPr="0000397D">
        <w:rPr>
          <w:sz w:val="24"/>
          <w:szCs w:val="24"/>
        </w:rPr>
        <w:t>Ein Podcast über Verschwörungstheorien</w:t>
      </w:r>
    </w:p>
    <w:p w14:paraId="69D20A60" w14:textId="7C89DE93" w:rsidR="0000397D" w:rsidRDefault="0000397D">
      <w:pPr>
        <w:rPr>
          <w:color w:val="2F5496" w:themeColor="accent1" w:themeShade="BF"/>
        </w:rPr>
      </w:pPr>
      <w:r>
        <w:rPr>
          <w:color w:val="2F5496" w:themeColor="accent1" w:themeShade="BF"/>
        </w:rPr>
        <w:t>__________________________________________________________________________________</w:t>
      </w:r>
    </w:p>
    <w:p w14:paraId="15C85135" w14:textId="77777777" w:rsidR="0000397D" w:rsidRPr="0000397D" w:rsidRDefault="0000397D">
      <w:pPr>
        <w:rPr>
          <w:color w:val="2F5496" w:themeColor="accent1" w:themeShade="BF"/>
        </w:rPr>
      </w:pPr>
    </w:p>
    <w:p w14:paraId="21096D10" w14:textId="484CA650" w:rsidR="0000397D" w:rsidRPr="00B55E31" w:rsidRDefault="0000397D" w:rsidP="001317DD">
      <w:pPr>
        <w:pStyle w:val="Titel"/>
        <w:rPr>
          <w:b/>
          <w:bCs/>
          <w:sz w:val="40"/>
          <w:szCs w:val="40"/>
        </w:rPr>
      </w:pPr>
      <w:proofErr w:type="spellStart"/>
      <w:r w:rsidRPr="00B55E31">
        <w:rPr>
          <w:b/>
          <w:bCs/>
          <w:sz w:val="40"/>
          <w:szCs w:val="40"/>
        </w:rPr>
        <w:t>Shownotes</w:t>
      </w:r>
      <w:proofErr w:type="spellEnd"/>
      <w:r w:rsidRPr="00B55E31">
        <w:rPr>
          <w:b/>
          <w:bCs/>
          <w:sz w:val="40"/>
          <w:szCs w:val="40"/>
        </w:rPr>
        <w:t xml:space="preserve"> zu Episode </w:t>
      </w:r>
      <w:r w:rsidR="00745E5A">
        <w:rPr>
          <w:b/>
          <w:bCs/>
          <w:sz w:val="40"/>
          <w:szCs w:val="40"/>
        </w:rPr>
        <w:t>2</w:t>
      </w:r>
      <w:r w:rsidR="001317DD" w:rsidRPr="00B55E31">
        <w:rPr>
          <w:b/>
          <w:bCs/>
          <w:sz w:val="40"/>
          <w:szCs w:val="40"/>
        </w:rPr>
        <w:br/>
      </w:r>
      <w:r w:rsidRPr="00B55E31">
        <w:rPr>
          <w:b/>
          <w:bCs/>
          <w:sz w:val="40"/>
          <w:szCs w:val="40"/>
        </w:rPr>
        <w:t>„</w:t>
      </w:r>
      <w:r w:rsidR="00745E5A">
        <w:rPr>
          <w:b/>
          <w:bCs/>
          <w:sz w:val="40"/>
          <w:szCs w:val="40"/>
        </w:rPr>
        <w:t>Wer glaubt an Verschwörungstheorien</w:t>
      </w:r>
      <w:r w:rsidR="007127FE">
        <w:rPr>
          <w:b/>
          <w:bCs/>
          <w:sz w:val="40"/>
          <w:szCs w:val="40"/>
        </w:rPr>
        <w:t>?</w:t>
      </w:r>
      <w:r w:rsidRPr="00B55E31">
        <w:rPr>
          <w:b/>
          <w:bCs/>
          <w:sz w:val="40"/>
          <w:szCs w:val="40"/>
        </w:rPr>
        <w:t>“</w:t>
      </w:r>
    </w:p>
    <w:p w14:paraId="59978CE3" w14:textId="485C4C3A" w:rsidR="0000397D" w:rsidRDefault="0000397D">
      <w:pPr>
        <w:rPr>
          <w:u w:val="single"/>
        </w:rPr>
      </w:pPr>
    </w:p>
    <w:p w14:paraId="4FDE4A1D" w14:textId="77777777" w:rsidR="0048662B" w:rsidRDefault="0048662B" w:rsidP="0048662B">
      <w:pPr>
        <w:pStyle w:val="berschrift2"/>
      </w:pPr>
      <w:r>
        <w:t>Inhalt:</w:t>
      </w:r>
    </w:p>
    <w:p w14:paraId="1ECCF829" w14:textId="77777777" w:rsidR="0048662B" w:rsidRPr="0048662B" w:rsidRDefault="0048662B" w:rsidP="0048662B">
      <w:pPr>
        <w:jc w:val="both"/>
        <w:rPr>
          <w:b/>
          <w:bCs/>
        </w:rPr>
      </w:pPr>
      <w:proofErr w:type="gramStart"/>
      <w:r w:rsidRPr="0048662B">
        <w:rPr>
          <w:b/>
          <w:bCs/>
        </w:rPr>
        <w:t>Die zweiten Folge</w:t>
      </w:r>
      <w:proofErr w:type="gramEnd"/>
      <w:r w:rsidRPr="0048662B">
        <w:rPr>
          <w:b/>
          <w:bCs/>
        </w:rPr>
        <w:t xml:space="preserve"> von </w:t>
      </w:r>
      <w:r w:rsidRPr="0048662B">
        <w:rPr>
          <w:b/>
          <w:bCs/>
          <w:i/>
        </w:rPr>
        <w:t>SIE SIND UNTER UNS</w:t>
      </w:r>
      <w:r w:rsidRPr="0048662B">
        <w:rPr>
          <w:b/>
          <w:bCs/>
        </w:rPr>
        <w:t xml:space="preserve"> widmet sich zunächst kurz mit dem Amerikanisten Michael Butter der Frage, ob Verschwörungstheorien heute einflussreicher sind als früher. In einem längeren Interview mit dem Sozialpsychologen Jonas Rees wird schließlich darauf eingegangen, wie viele und welche Menschen an Verschwörungstheorien glauben und welche existenziellen, sozialen und epistemischen Motive es dafür gibt.</w:t>
      </w:r>
    </w:p>
    <w:p w14:paraId="075208A5" w14:textId="77777777" w:rsidR="0048662B" w:rsidRDefault="0048662B" w:rsidP="0048662B">
      <w:pPr>
        <w:jc w:val="both"/>
        <w:rPr>
          <w:b/>
          <w:i/>
          <w:iCs/>
        </w:rPr>
      </w:pPr>
    </w:p>
    <w:p w14:paraId="71224CCC" w14:textId="77777777" w:rsidR="0048662B" w:rsidRDefault="0048662B" w:rsidP="0048662B">
      <w:pPr>
        <w:pStyle w:val="berschrift2"/>
      </w:pPr>
      <w:r w:rsidRPr="001448CE">
        <w:t>Website:</w:t>
      </w:r>
    </w:p>
    <w:p w14:paraId="4BE92A6A" w14:textId="3F153B06" w:rsidR="0048662B" w:rsidRDefault="0048662B" w:rsidP="0048662B">
      <w:r>
        <w:t xml:space="preserve">Alle Folgen von </w:t>
      </w:r>
      <w:r w:rsidRPr="001448CE">
        <w:rPr>
          <w:i/>
        </w:rPr>
        <w:t>SIE SIND UNTER UNS</w:t>
      </w:r>
      <w:r>
        <w:t xml:space="preserve"> sowie umfangreiche Begleitmaterialien sind kostenlos verfügbar unter: </w:t>
      </w:r>
      <w:hyperlink r:id="rId7" w:history="1">
        <w:r w:rsidRPr="00817A2A">
          <w:rPr>
            <w:rStyle w:val="Hyperlink"/>
          </w:rPr>
          <w:t>blog.dilab.uni-passau.de/sie-sind/</w:t>
        </w:r>
      </w:hyperlink>
      <w:r>
        <w:t xml:space="preserve"> oder </w:t>
      </w:r>
      <w:hyperlink r:id="rId8" w:history="1">
        <w:r w:rsidRPr="00817A2A">
          <w:rPr>
            <w:rStyle w:val="Hyperlink"/>
          </w:rPr>
          <w:t>tinyurl.com/sie-sind</w:t>
        </w:r>
      </w:hyperlink>
      <w:r>
        <w:t xml:space="preserve">. </w:t>
      </w:r>
    </w:p>
    <w:p w14:paraId="4B0D0B89" w14:textId="77777777" w:rsidR="0048662B" w:rsidRDefault="0048662B" w:rsidP="0048662B"/>
    <w:p w14:paraId="17E53992" w14:textId="7E79D54C" w:rsidR="0048662B" w:rsidRPr="0048662B" w:rsidRDefault="0048662B" w:rsidP="0048662B">
      <w:pPr>
        <w:pStyle w:val="berschrift2"/>
      </w:pPr>
      <w:r w:rsidRPr="00DE63B4">
        <w:t>Anmerkungen:</w:t>
      </w:r>
    </w:p>
    <w:p w14:paraId="5DDCADEF" w14:textId="5B81D041" w:rsidR="00992FDB" w:rsidRDefault="003303E5" w:rsidP="00B2530F">
      <w:pPr>
        <w:ind w:left="567" w:hanging="567"/>
      </w:pPr>
      <w:r w:rsidRPr="003303E5">
        <w:t>01:</w:t>
      </w:r>
      <w:r w:rsidR="00CD2A86">
        <w:t>48</w:t>
      </w:r>
      <w:r w:rsidRPr="003303E5">
        <w:t xml:space="preserve"> </w:t>
      </w:r>
      <w:r w:rsidR="00992FDB">
        <w:t>Über</w:t>
      </w:r>
      <w:r w:rsidR="00E86FEF">
        <w:t xml:space="preserve"> „Pizzagate“ </w:t>
      </w:r>
      <w:r w:rsidR="00992FDB">
        <w:t xml:space="preserve">berichtete u.a. die New York Times: </w:t>
      </w:r>
      <w:hyperlink r:id="rId9" w:history="1">
        <w:r w:rsidR="00992FDB" w:rsidRPr="00D531CB">
          <w:rPr>
            <w:rStyle w:val="Hyperlink"/>
          </w:rPr>
          <w:t>www.nytimes.com/2016/12/05/us/pizzagate-comet-ping-pong-edgar-maddison-welch.html</w:t>
        </w:r>
      </w:hyperlink>
    </w:p>
    <w:p w14:paraId="032FE387" w14:textId="3C1BD3AD" w:rsidR="00D57651" w:rsidRPr="00FF40F9" w:rsidRDefault="00397E20" w:rsidP="00D57651">
      <w:pPr>
        <w:ind w:left="567" w:hanging="567"/>
        <w:rPr>
          <w:rStyle w:val="fontstyle01"/>
          <w:lang w:val="en-US"/>
        </w:rPr>
      </w:pPr>
      <w:r>
        <w:rPr>
          <w:rStyle w:val="fontstyle01"/>
          <w:lang w:val="en-US"/>
        </w:rPr>
        <w:t>0</w:t>
      </w:r>
      <w:r w:rsidR="00D271C5">
        <w:rPr>
          <w:rStyle w:val="fontstyle01"/>
          <w:lang w:val="en-US"/>
        </w:rPr>
        <w:t>4</w:t>
      </w:r>
      <w:r>
        <w:rPr>
          <w:rStyle w:val="fontstyle01"/>
          <w:lang w:val="en-US"/>
        </w:rPr>
        <w:t>:</w:t>
      </w:r>
      <w:r w:rsidR="00066695">
        <w:rPr>
          <w:rStyle w:val="fontstyle01"/>
          <w:lang w:val="en-US"/>
        </w:rPr>
        <w:t>21</w:t>
      </w:r>
      <w:r w:rsidR="00D57651" w:rsidRPr="00FF40F9">
        <w:rPr>
          <w:rStyle w:val="fontstyle01"/>
          <w:lang w:val="en-US"/>
        </w:rPr>
        <w:t xml:space="preserve"> </w:t>
      </w:r>
      <w:proofErr w:type="spellStart"/>
      <w:r w:rsidR="006D0BB0" w:rsidRPr="00FF40F9">
        <w:rPr>
          <w:rStyle w:val="fontstyle01"/>
          <w:lang w:val="en-US"/>
        </w:rPr>
        <w:t>Informationen</w:t>
      </w:r>
      <w:proofErr w:type="spellEnd"/>
      <w:r w:rsidR="006D0BB0" w:rsidRPr="00FF40F9">
        <w:rPr>
          <w:rStyle w:val="fontstyle01"/>
          <w:lang w:val="en-US"/>
        </w:rPr>
        <w:t xml:space="preserve"> </w:t>
      </w:r>
      <w:proofErr w:type="spellStart"/>
      <w:r w:rsidR="006D0BB0" w:rsidRPr="00FF40F9">
        <w:rPr>
          <w:rStyle w:val="fontstyle01"/>
          <w:lang w:val="en-US"/>
        </w:rPr>
        <w:t>zu</w:t>
      </w:r>
      <w:proofErr w:type="spellEnd"/>
      <w:r w:rsidR="006D0BB0" w:rsidRPr="00FF40F9">
        <w:rPr>
          <w:rStyle w:val="fontstyle01"/>
          <w:lang w:val="en-US"/>
        </w:rPr>
        <w:t xml:space="preserve"> Michael Butter </w:t>
      </w:r>
      <w:proofErr w:type="spellStart"/>
      <w:r w:rsidR="006D0BB0" w:rsidRPr="00FF40F9">
        <w:rPr>
          <w:rStyle w:val="fontstyle01"/>
          <w:lang w:val="en-US"/>
        </w:rPr>
        <w:t>finden</w:t>
      </w:r>
      <w:proofErr w:type="spellEnd"/>
      <w:r w:rsidR="006D0BB0" w:rsidRPr="00FF40F9">
        <w:rPr>
          <w:rStyle w:val="fontstyle01"/>
          <w:lang w:val="en-US"/>
        </w:rPr>
        <w:t xml:space="preserve"> </w:t>
      </w:r>
      <w:proofErr w:type="spellStart"/>
      <w:r w:rsidR="006D0BB0" w:rsidRPr="00FF40F9">
        <w:rPr>
          <w:rStyle w:val="fontstyle01"/>
          <w:lang w:val="en-US"/>
        </w:rPr>
        <w:t>sich</w:t>
      </w:r>
      <w:proofErr w:type="spellEnd"/>
      <w:r w:rsidR="006D0BB0" w:rsidRPr="00FF40F9">
        <w:rPr>
          <w:rStyle w:val="fontstyle01"/>
          <w:lang w:val="en-US"/>
        </w:rPr>
        <w:t xml:space="preserve"> </w:t>
      </w:r>
      <w:proofErr w:type="spellStart"/>
      <w:r w:rsidR="006D0BB0" w:rsidRPr="00FF40F9">
        <w:rPr>
          <w:rStyle w:val="fontstyle01"/>
          <w:lang w:val="en-US"/>
        </w:rPr>
        <w:t>hier</w:t>
      </w:r>
      <w:proofErr w:type="spellEnd"/>
      <w:r w:rsidR="006D0BB0" w:rsidRPr="00FF40F9">
        <w:rPr>
          <w:rStyle w:val="fontstyle01"/>
          <w:lang w:val="en-US"/>
        </w:rPr>
        <w:t>:</w:t>
      </w:r>
      <w:r w:rsidR="00D57651" w:rsidRPr="00FF40F9">
        <w:rPr>
          <w:rStyle w:val="fontstyle01"/>
          <w:lang w:val="en-US"/>
        </w:rPr>
        <w:t xml:space="preserve"> </w:t>
      </w:r>
      <w:hyperlink r:id="rId10" w:history="1">
        <w:r w:rsidR="00D57651" w:rsidRPr="00FF40F9">
          <w:rPr>
            <w:rStyle w:val="Hyperlink"/>
            <w:rFonts w:ascii="Calibri" w:hAnsi="Calibri" w:cs="Calibri"/>
            <w:lang w:val="en-US"/>
          </w:rPr>
          <w:t>uni-tuebingen.de/fakultaeten/philosophische-fakultaet/fachbereiche/neuphilologie/englisches-seminar/sections/american-studies/faculty-staff/prof-dr-michael-butter/</w:t>
        </w:r>
      </w:hyperlink>
      <w:r w:rsidR="00D57651" w:rsidRPr="00FF40F9">
        <w:rPr>
          <w:rStyle w:val="fontstyle01"/>
          <w:lang w:val="en-US"/>
        </w:rPr>
        <w:t xml:space="preserve">. Butter </w:t>
      </w:r>
      <w:proofErr w:type="spellStart"/>
      <w:r w:rsidR="00D57651" w:rsidRPr="00FF40F9">
        <w:rPr>
          <w:rStyle w:val="fontstyle01"/>
          <w:lang w:val="en-US"/>
        </w:rPr>
        <w:t>leitet</w:t>
      </w:r>
      <w:proofErr w:type="spellEnd"/>
      <w:r w:rsidR="00D57651" w:rsidRPr="00FF40F9">
        <w:rPr>
          <w:rStyle w:val="fontstyle01"/>
          <w:lang w:val="en-US"/>
        </w:rPr>
        <w:t xml:space="preserve"> das </w:t>
      </w:r>
      <w:proofErr w:type="spellStart"/>
      <w:r w:rsidR="00D57651" w:rsidRPr="00FF40F9">
        <w:rPr>
          <w:rStyle w:val="fontstyle01"/>
          <w:lang w:val="en-US"/>
        </w:rPr>
        <w:t>Forschungsprojekt</w:t>
      </w:r>
      <w:proofErr w:type="spellEnd"/>
      <w:r w:rsidR="00D57651" w:rsidRPr="00FF40F9">
        <w:rPr>
          <w:rStyle w:val="fontstyle01"/>
          <w:lang w:val="en-US"/>
        </w:rPr>
        <w:t xml:space="preserve"> “Populism and Conspiracy Theories” </w:t>
      </w:r>
      <w:hyperlink r:id="rId11" w:history="1">
        <w:r w:rsidR="00D57651" w:rsidRPr="00FF40F9">
          <w:rPr>
            <w:rStyle w:val="Hyperlink"/>
            <w:rFonts w:ascii="Calibri" w:hAnsi="Calibri" w:cs="Calibri"/>
            <w:lang w:val="en-US"/>
          </w:rPr>
          <w:t>(erc-pact.eu</w:t>
        </w:r>
      </w:hyperlink>
      <w:r w:rsidR="00D57651" w:rsidRPr="00FF40F9">
        <w:rPr>
          <w:rStyle w:val="fontstyle01"/>
          <w:lang w:val="en-US"/>
        </w:rPr>
        <w:t>).</w:t>
      </w:r>
      <w:r>
        <w:rPr>
          <w:rStyle w:val="fontstyle01"/>
          <w:lang w:val="en-US"/>
        </w:rPr>
        <w:t xml:space="preserve"> </w:t>
      </w:r>
    </w:p>
    <w:p w14:paraId="6997BF1E" w14:textId="3339CD91" w:rsidR="003443C4" w:rsidRDefault="00397E20" w:rsidP="007D75ED">
      <w:pPr>
        <w:ind w:left="567" w:hanging="567"/>
        <w:rPr>
          <w:rStyle w:val="fontstyle01"/>
        </w:rPr>
      </w:pPr>
      <w:r>
        <w:rPr>
          <w:rStyle w:val="fontstyle01"/>
          <w:lang w:val="en-US"/>
        </w:rPr>
        <w:t>0</w:t>
      </w:r>
      <w:r w:rsidR="007352D4">
        <w:rPr>
          <w:rStyle w:val="fontstyle01"/>
          <w:lang w:val="en-US"/>
        </w:rPr>
        <w:t>5:</w:t>
      </w:r>
      <w:r w:rsidR="00427E2E">
        <w:rPr>
          <w:rStyle w:val="fontstyle01"/>
          <w:lang w:val="en-US"/>
        </w:rPr>
        <w:t>48</w:t>
      </w:r>
      <w:r>
        <w:rPr>
          <w:rStyle w:val="fontstyle01"/>
          <w:lang w:val="en-US"/>
        </w:rPr>
        <w:t xml:space="preserve"> </w:t>
      </w:r>
      <w:r w:rsidRPr="00FE39D3">
        <w:rPr>
          <w:rStyle w:val="fontstyle01"/>
        </w:rPr>
        <w:t>Die von Michael Butter erwähnte</w:t>
      </w:r>
      <w:r w:rsidR="00FE39D3" w:rsidRPr="00FE39D3">
        <w:rPr>
          <w:rStyle w:val="fontstyle01"/>
        </w:rPr>
        <w:t xml:space="preserve"> tendenzielle Verringerung des Glaubens an Verschwörungstheorien lässt sich z.B. beim Vergleich der Ergebnisse der Mitte-Studien der Friedrich-Friedrich-Ebert Stiftung von 2018/19</w:t>
      </w:r>
      <w:r w:rsidR="00A12845" w:rsidRPr="00FE39D3">
        <w:rPr>
          <w:rStyle w:val="fontstyle01"/>
        </w:rPr>
        <w:t xml:space="preserve"> </w:t>
      </w:r>
      <w:r w:rsidR="00FE39D3" w:rsidRPr="00FE39D3">
        <w:rPr>
          <w:rStyle w:val="fontstyle01"/>
        </w:rPr>
        <w:t>und 2020/21 erkennen.</w:t>
      </w:r>
      <w:r w:rsidR="00FE39D3">
        <w:rPr>
          <w:rStyle w:val="fontstyle01"/>
        </w:rPr>
        <w:t xml:space="preserve"> Übersichtlich zusammengestellt und online abrufbar sind diese Ergebnisse z.B. in den Schaubildern auf Seite 8 und 9 der </w:t>
      </w:r>
      <w:proofErr w:type="spellStart"/>
      <w:r w:rsidR="00FE39D3">
        <w:rPr>
          <w:rStyle w:val="fontstyle01"/>
        </w:rPr>
        <w:t>APuZ</w:t>
      </w:r>
      <w:proofErr w:type="spellEnd"/>
      <w:r w:rsidR="00FE39D3">
        <w:rPr>
          <w:rStyle w:val="fontstyle01"/>
        </w:rPr>
        <w:t xml:space="preserve"> 30-36/2021, URL: </w:t>
      </w:r>
      <w:hyperlink r:id="rId12" w:history="1">
        <w:r w:rsidR="00FE39D3" w:rsidRPr="00A806D5">
          <w:rPr>
            <w:rStyle w:val="Hyperlink"/>
            <w:rFonts w:ascii="Calibri" w:hAnsi="Calibri" w:cs="Calibri"/>
            <w:lang w:val="en-US"/>
          </w:rPr>
          <w:t>www.bpb.de/shop/zeitschriften/apuz/verschwoerungstheorien-2021/</w:t>
        </w:r>
      </w:hyperlink>
      <w:r w:rsidR="00FE39D3">
        <w:rPr>
          <w:rStyle w:val="fontstyle01"/>
        </w:rPr>
        <w:t xml:space="preserve">. Infos zu den Mitte-Studien </w:t>
      </w:r>
      <w:r w:rsidR="003443C4">
        <w:rPr>
          <w:rStyle w:val="fontstyle01"/>
        </w:rPr>
        <w:t>verschiedener Jahre finden sich auf</w:t>
      </w:r>
      <w:hyperlink w:history="1">
        <w:r w:rsidR="003443C4" w:rsidRPr="00D531CB">
          <w:rPr>
            <w:rStyle w:val="Hyperlink"/>
            <w:rFonts w:ascii="Calibri" w:hAnsi="Calibri" w:cs="Calibri"/>
          </w:rPr>
          <w:t xml:space="preserve"> www.fes.de/referat-demokratie-gesellschaft-und-innovation/gegen-rechtsextremismus/publikationen/studien/gutachten</w:t>
        </w:r>
      </w:hyperlink>
      <w:r w:rsidR="003443C4">
        <w:rPr>
          <w:rStyle w:val="fontstyle01"/>
        </w:rPr>
        <w:t>.</w:t>
      </w:r>
    </w:p>
    <w:p w14:paraId="31B42C80" w14:textId="5080BA5A" w:rsidR="004159BD" w:rsidRDefault="00FE39D3" w:rsidP="004159BD">
      <w:pPr>
        <w:ind w:left="567" w:hanging="567"/>
        <w:rPr>
          <w:rStyle w:val="fontstyle01"/>
        </w:rPr>
      </w:pPr>
      <w:r>
        <w:rPr>
          <w:rStyle w:val="fontstyle01"/>
        </w:rPr>
        <w:t xml:space="preserve"> </w:t>
      </w:r>
      <w:r w:rsidR="003443C4">
        <w:rPr>
          <w:rStyle w:val="fontstyle01"/>
        </w:rPr>
        <w:t>0</w:t>
      </w:r>
      <w:r w:rsidR="00A53AF3">
        <w:rPr>
          <w:rStyle w:val="fontstyle01"/>
        </w:rPr>
        <w:t>6</w:t>
      </w:r>
      <w:r w:rsidR="003443C4">
        <w:rPr>
          <w:rStyle w:val="fontstyle01"/>
        </w:rPr>
        <w:t>:</w:t>
      </w:r>
      <w:r w:rsidR="00BB1BAC">
        <w:rPr>
          <w:rStyle w:val="fontstyle01"/>
        </w:rPr>
        <w:t>5</w:t>
      </w:r>
      <w:r w:rsidR="00437A6A">
        <w:rPr>
          <w:rStyle w:val="fontstyle01"/>
        </w:rPr>
        <w:t>7</w:t>
      </w:r>
      <w:r w:rsidR="00A12845" w:rsidRPr="00FE39D3">
        <w:rPr>
          <w:rStyle w:val="fontstyle01"/>
        </w:rPr>
        <w:t xml:space="preserve"> </w:t>
      </w:r>
      <w:r w:rsidR="003443C4">
        <w:rPr>
          <w:rStyle w:val="fontstyle01"/>
        </w:rPr>
        <w:t>Die zeitliche Gliederung entstammt der Einleitung von</w:t>
      </w:r>
      <w:r w:rsidR="00A96A71">
        <w:rPr>
          <w:rStyle w:val="fontstyle01"/>
        </w:rPr>
        <w:t>:</w:t>
      </w:r>
      <w:r w:rsidR="003443C4">
        <w:rPr>
          <w:rStyle w:val="fontstyle01"/>
        </w:rPr>
        <w:t xml:space="preserve"> </w:t>
      </w:r>
      <w:r w:rsidR="003443C4">
        <w:rPr>
          <w:rStyle w:val="fontstyle01"/>
          <w:lang w:val="en-US"/>
        </w:rPr>
        <w:t>Butter</w:t>
      </w:r>
      <w:r w:rsidR="003443C4" w:rsidRPr="00584C08">
        <w:rPr>
          <w:rStyle w:val="fontstyle01"/>
        </w:rPr>
        <w:t xml:space="preserve">, Michael. </w:t>
      </w:r>
      <w:r w:rsidR="003443C4" w:rsidRPr="00584C08">
        <w:rPr>
          <w:rStyle w:val="fontstyle01"/>
          <w:i/>
        </w:rPr>
        <w:t>Nichts ist, wie es scheint. Über Verschwörungstheorien.</w:t>
      </w:r>
      <w:r w:rsidR="003443C4" w:rsidRPr="00584C08">
        <w:rPr>
          <w:rStyle w:val="fontstyle01"/>
        </w:rPr>
        <w:t xml:space="preserve"> Suhrkamp, 2018. </w:t>
      </w:r>
      <w:r w:rsidR="001051CE">
        <w:rPr>
          <w:rStyle w:val="fontstyle01"/>
        </w:rPr>
        <w:t>(</w:t>
      </w:r>
      <w:r w:rsidR="003443C4" w:rsidRPr="00584C08">
        <w:rPr>
          <w:rStyle w:val="fontstyle01"/>
        </w:rPr>
        <w:t>Eine vergünstigte Ausgabe ist verfügbar über die Bundeszentrale für Politische Bildung unter</w:t>
      </w:r>
      <w:r w:rsidR="003443C4">
        <w:rPr>
          <w:rStyle w:val="fontstyle01"/>
          <w:lang w:val="en-US"/>
        </w:rPr>
        <w:t xml:space="preserve">: </w:t>
      </w:r>
      <w:hyperlink r:id="rId13" w:history="1">
        <w:r w:rsidR="003443C4" w:rsidRPr="00A96A71">
          <w:rPr>
            <w:rStyle w:val="Hyperlink"/>
            <w:rFonts w:ascii="Calibri" w:hAnsi="Calibri" w:cs="Calibri"/>
          </w:rPr>
          <w:t>www.bpb.de/shop/buecher/schriftenreihe/politische-grundfragen/276793/nichts-ist-wie-es-scheint/</w:t>
        </w:r>
      </w:hyperlink>
      <w:r w:rsidR="003443C4" w:rsidRPr="00A96A71">
        <w:rPr>
          <w:rStyle w:val="fontstyle01"/>
        </w:rPr>
        <w:t>.</w:t>
      </w:r>
      <w:r w:rsidR="001051CE" w:rsidRPr="00A96A71">
        <w:rPr>
          <w:rStyle w:val="fontstyle01"/>
        </w:rPr>
        <w:t xml:space="preserve">) </w:t>
      </w:r>
      <w:r w:rsidR="00A96A71" w:rsidRPr="00A96A71">
        <w:rPr>
          <w:rStyle w:val="fontstyle01"/>
        </w:rPr>
        <w:t>Butter</w:t>
      </w:r>
      <w:r w:rsidR="001051CE" w:rsidRPr="00A96A71">
        <w:rPr>
          <w:rStyle w:val="fontstyle01"/>
        </w:rPr>
        <w:t xml:space="preserve"> setzt </w:t>
      </w:r>
      <w:r w:rsidR="00A96A71" w:rsidRPr="00A96A71">
        <w:rPr>
          <w:rStyle w:val="fontstyle01"/>
        </w:rPr>
        <w:t xml:space="preserve">darin </w:t>
      </w:r>
      <w:r w:rsidR="001051CE" w:rsidRPr="00A96A71">
        <w:rPr>
          <w:rStyle w:val="fontstyle01"/>
        </w:rPr>
        <w:t xml:space="preserve">den Wendepunkt von dem an Verschwörungstheorien nicht mehr als legitimes, sondern als stigmatisiertes Wissen </w:t>
      </w:r>
      <w:r w:rsidR="00A96A71" w:rsidRPr="00A96A71">
        <w:rPr>
          <w:rStyle w:val="fontstyle01"/>
        </w:rPr>
        <w:t>galten,</w:t>
      </w:r>
      <w:r w:rsidR="001051CE" w:rsidRPr="00A96A71">
        <w:rPr>
          <w:rStyle w:val="fontstyle01"/>
        </w:rPr>
        <w:t xml:space="preserve"> in den 1950er Jahren an</w:t>
      </w:r>
      <w:r w:rsidR="00A96A71" w:rsidRPr="00A96A71">
        <w:rPr>
          <w:rStyle w:val="fontstyle01"/>
        </w:rPr>
        <w:t xml:space="preserve"> (S. 16)</w:t>
      </w:r>
      <w:r w:rsidR="001051CE" w:rsidRPr="00A96A71">
        <w:rPr>
          <w:rStyle w:val="fontstyle01"/>
        </w:rPr>
        <w:t>.</w:t>
      </w:r>
    </w:p>
    <w:p w14:paraId="2AB7ACE8" w14:textId="316AD0F4" w:rsidR="00EC7156" w:rsidRDefault="00EE7C06" w:rsidP="004159BD">
      <w:pPr>
        <w:ind w:left="567" w:hanging="567"/>
        <w:rPr>
          <w:rStyle w:val="fontstyle01"/>
        </w:rPr>
      </w:pPr>
      <w:r>
        <w:rPr>
          <w:rStyle w:val="fontstyle01"/>
        </w:rPr>
        <w:t>11</w:t>
      </w:r>
      <w:r w:rsidR="005A4291">
        <w:rPr>
          <w:rStyle w:val="fontstyle01"/>
        </w:rPr>
        <w:t>:</w:t>
      </w:r>
      <w:r w:rsidR="00495F5B">
        <w:rPr>
          <w:rStyle w:val="fontstyle01"/>
        </w:rPr>
        <w:t>19</w:t>
      </w:r>
      <w:r w:rsidR="005A4291">
        <w:rPr>
          <w:rStyle w:val="fontstyle01"/>
        </w:rPr>
        <w:t xml:space="preserve"> </w:t>
      </w:r>
      <w:r w:rsidR="00FD64CC">
        <w:rPr>
          <w:rStyle w:val="fontstyle01"/>
        </w:rPr>
        <w:t>„</w:t>
      </w:r>
      <w:proofErr w:type="spellStart"/>
      <w:r w:rsidR="00FD64CC" w:rsidRPr="00FD64CC">
        <w:rPr>
          <w:rStyle w:val="fontstyle01"/>
        </w:rPr>
        <w:t>Toplines</w:t>
      </w:r>
      <w:proofErr w:type="spellEnd"/>
      <w:r w:rsidR="00FD64CC" w:rsidRPr="00FD64CC">
        <w:rPr>
          <w:rStyle w:val="fontstyle01"/>
        </w:rPr>
        <w:t xml:space="preserve"> and </w:t>
      </w:r>
      <w:proofErr w:type="spellStart"/>
      <w:r w:rsidR="00FD64CC" w:rsidRPr="00FD64CC">
        <w:rPr>
          <w:rStyle w:val="fontstyle01"/>
        </w:rPr>
        <w:t>Crosstabs</w:t>
      </w:r>
      <w:proofErr w:type="spellEnd"/>
      <w:r w:rsidR="00FD64CC" w:rsidRPr="00FD64CC">
        <w:rPr>
          <w:rStyle w:val="fontstyle01"/>
        </w:rPr>
        <w:t xml:space="preserve"> </w:t>
      </w:r>
      <w:proofErr w:type="spellStart"/>
      <w:r w:rsidR="00FD64CC" w:rsidRPr="00FD64CC">
        <w:rPr>
          <w:rStyle w:val="fontstyle01"/>
        </w:rPr>
        <w:t>December</w:t>
      </w:r>
      <w:proofErr w:type="spellEnd"/>
      <w:r w:rsidR="00FD64CC" w:rsidRPr="00FD64CC">
        <w:rPr>
          <w:rStyle w:val="fontstyle01"/>
        </w:rPr>
        <w:t xml:space="preserve"> 2021 National Poll: </w:t>
      </w:r>
      <w:proofErr w:type="spellStart"/>
      <w:r w:rsidR="00FD64CC" w:rsidRPr="00FD64CC">
        <w:rPr>
          <w:rStyle w:val="fontstyle01"/>
        </w:rPr>
        <w:t>Presidential</w:t>
      </w:r>
      <w:proofErr w:type="spellEnd"/>
      <w:r w:rsidR="00FD64CC" w:rsidRPr="00FD64CC">
        <w:rPr>
          <w:rStyle w:val="fontstyle01"/>
        </w:rPr>
        <w:t xml:space="preserve"> </w:t>
      </w:r>
      <w:proofErr w:type="spellStart"/>
      <w:r w:rsidR="00FD64CC" w:rsidRPr="00FD64CC">
        <w:rPr>
          <w:rStyle w:val="fontstyle01"/>
        </w:rPr>
        <w:t>Election</w:t>
      </w:r>
      <w:proofErr w:type="spellEnd"/>
      <w:r w:rsidR="00FD64CC" w:rsidRPr="00FD64CC">
        <w:rPr>
          <w:rStyle w:val="fontstyle01"/>
        </w:rPr>
        <w:t xml:space="preserve"> &amp; Jan 6th </w:t>
      </w:r>
      <w:proofErr w:type="spellStart"/>
      <w:r w:rsidR="00FD64CC" w:rsidRPr="00FD64CC">
        <w:rPr>
          <w:rStyle w:val="fontstyle01"/>
        </w:rPr>
        <w:t>Insurrection</w:t>
      </w:r>
      <w:proofErr w:type="spellEnd"/>
      <w:r w:rsidR="00FD64CC" w:rsidRPr="00FD64CC">
        <w:rPr>
          <w:rStyle w:val="fontstyle01"/>
        </w:rPr>
        <w:t xml:space="preserve"> at </w:t>
      </w:r>
      <w:proofErr w:type="spellStart"/>
      <w:r w:rsidR="00FD64CC" w:rsidRPr="00FD64CC">
        <w:rPr>
          <w:rStyle w:val="fontstyle01"/>
        </w:rPr>
        <w:t>the</w:t>
      </w:r>
      <w:proofErr w:type="spellEnd"/>
      <w:r w:rsidR="00FD64CC" w:rsidRPr="00FD64CC">
        <w:rPr>
          <w:rStyle w:val="fontstyle01"/>
        </w:rPr>
        <w:t xml:space="preserve"> US Capitol</w:t>
      </w:r>
      <w:r w:rsidR="005E22EE">
        <w:rPr>
          <w:rStyle w:val="fontstyle01"/>
        </w:rPr>
        <w:t>.</w:t>
      </w:r>
      <w:r w:rsidR="00FD64CC">
        <w:rPr>
          <w:rStyle w:val="fontstyle01"/>
        </w:rPr>
        <w:t>“</w:t>
      </w:r>
      <w:r w:rsidR="005E22EE">
        <w:rPr>
          <w:rStyle w:val="fontstyle01"/>
        </w:rPr>
        <w:t xml:space="preserve"> </w:t>
      </w:r>
      <w:r w:rsidR="005E22EE">
        <w:rPr>
          <w:rStyle w:val="fontstyle01"/>
          <w:i/>
        </w:rPr>
        <w:t xml:space="preserve">University </w:t>
      </w:r>
      <w:proofErr w:type="spellStart"/>
      <w:r w:rsidR="005E22EE">
        <w:rPr>
          <w:rStyle w:val="fontstyle01"/>
          <w:i/>
        </w:rPr>
        <w:t>of</w:t>
      </w:r>
      <w:proofErr w:type="spellEnd"/>
      <w:r w:rsidR="005E22EE">
        <w:rPr>
          <w:rStyle w:val="fontstyle01"/>
          <w:i/>
        </w:rPr>
        <w:t xml:space="preserve"> Massachusetts Amherst</w:t>
      </w:r>
      <w:r w:rsidR="005E22EE">
        <w:rPr>
          <w:rStyle w:val="fontstyle01"/>
        </w:rPr>
        <w:t xml:space="preserve">, 28. Dez. 2021, </w:t>
      </w:r>
      <w:hyperlink r:id="rId14" w:history="1">
        <w:r w:rsidR="005A4291" w:rsidRPr="005E22EE">
          <w:rPr>
            <w:rStyle w:val="Hyperlink"/>
            <w:rFonts w:ascii="Calibri" w:hAnsi="Calibri" w:cs="Calibri"/>
          </w:rPr>
          <w:t>polsci.umass.edu/toplines-and-crosstabs-december-2021-national-poll-presidential-election-jan-6th-insurrection-us</w:t>
        </w:r>
      </w:hyperlink>
      <w:r w:rsidR="005E22EE">
        <w:rPr>
          <w:rStyle w:val="fontstyle01"/>
        </w:rPr>
        <w:t>.</w:t>
      </w:r>
    </w:p>
    <w:p w14:paraId="6A562CB3" w14:textId="7FC9AF05" w:rsidR="00EC7156" w:rsidRPr="0099473E" w:rsidRDefault="000A0DCD" w:rsidP="00EC7156">
      <w:pPr>
        <w:widowControl w:val="0"/>
        <w:suppressAutoHyphens/>
        <w:spacing w:after="120" w:line="240" w:lineRule="auto"/>
        <w:ind w:left="567" w:hanging="567"/>
        <w:rPr>
          <w:rFonts w:eastAsia="SimSun" w:cs="Calibri"/>
          <w:color w:val="000000"/>
          <w:kern w:val="1"/>
          <w:lang w:val="en-US" w:eastAsia="hi-IN" w:bidi="hi-IN"/>
        </w:rPr>
      </w:pPr>
      <w:r>
        <w:rPr>
          <w:rStyle w:val="fontstyle01"/>
        </w:rPr>
        <w:t>1</w:t>
      </w:r>
      <w:r w:rsidR="004A4765">
        <w:rPr>
          <w:rStyle w:val="fontstyle01"/>
        </w:rPr>
        <w:t>3</w:t>
      </w:r>
      <w:r w:rsidR="00EC7156" w:rsidRPr="00EC7156">
        <w:rPr>
          <w:rStyle w:val="fontstyle01"/>
        </w:rPr>
        <w:t>:</w:t>
      </w:r>
      <w:r w:rsidR="004A4765">
        <w:rPr>
          <w:rStyle w:val="fontstyle01"/>
        </w:rPr>
        <w:t>24</w:t>
      </w:r>
      <w:r w:rsidR="00EC7156" w:rsidRPr="00EC7156">
        <w:rPr>
          <w:rStyle w:val="fontstyle01"/>
        </w:rPr>
        <w:t xml:space="preserve"> Enders</w:t>
      </w:r>
      <w:r w:rsidR="00EC7156">
        <w:rPr>
          <w:rStyle w:val="fontstyle01"/>
        </w:rPr>
        <w:t>, Adam M.</w:t>
      </w:r>
      <w:r w:rsidR="00EC7156" w:rsidRPr="00EC7156">
        <w:rPr>
          <w:rStyle w:val="fontstyle01"/>
        </w:rPr>
        <w:t xml:space="preserve"> </w:t>
      </w:r>
      <w:r w:rsidR="002827B3">
        <w:rPr>
          <w:rStyle w:val="fontstyle01"/>
        </w:rPr>
        <w:t>und</w:t>
      </w:r>
      <w:r w:rsidR="00EC7156" w:rsidRPr="00EC7156">
        <w:rPr>
          <w:rStyle w:val="fontstyle01"/>
        </w:rPr>
        <w:t xml:space="preserve"> </w:t>
      </w:r>
      <w:r w:rsidR="00EC7156">
        <w:rPr>
          <w:rStyle w:val="fontstyle01"/>
        </w:rPr>
        <w:t xml:space="preserve">Steven M. </w:t>
      </w:r>
      <w:proofErr w:type="spellStart"/>
      <w:r w:rsidR="00EC7156" w:rsidRPr="00EC7156">
        <w:rPr>
          <w:rStyle w:val="fontstyle01"/>
        </w:rPr>
        <w:t>Smallpage</w:t>
      </w:r>
      <w:proofErr w:type="spellEnd"/>
      <w:r w:rsidR="00EC7156" w:rsidRPr="00EC7156">
        <w:rPr>
          <w:rStyle w:val="fontstyle01"/>
        </w:rPr>
        <w:t xml:space="preserve">, “Polls, Plots, and Party Politics: </w:t>
      </w:r>
      <w:proofErr w:type="spellStart"/>
      <w:r w:rsidR="00EC7156" w:rsidRPr="00EC7156">
        <w:rPr>
          <w:rStyle w:val="fontstyle01"/>
        </w:rPr>
        <w:t>Conspiracy</w:t>
      </w:r>
      <w:proofErr w:type="spellEnd"/>
      <w:r w:rsidR="00EC7156" w:rsidRPr="00EC7156">
        <w:rPr>
          <w:rStyle w:val="fontstyle01"/>
        </w:rPr>
        <w:t xml:space="preserve"> </w:t>
      </w:r>
      <w:proofErr w:type="spellStart"/>
      <w:r w:rsidR="00EC7156" w:rsidRPr="00EC7156">
        <w:rPr>
          <w:rStyle w:val="fontstyle01"/>
        </w:rPr>
        <w:t>Theories</w:t>
      </w:r>
      <w:proofErr w:type="spellEnd"/>
      <w:r w:rsidR="00EC7156" w:rsidRPr="00EC7156">
        <w:rPr>
          <w:rStyle w:val="fontstyle01"/>
        </w:rPr>
        <w:t xml:space="preserve"> in Contemporary </w:t>
      </w:r>
      <w:proofErr w:type="spellStart"/>
      <w:r w:rsidR="00EC7156" w:rsidRPr="00EC7156">
        <w:rPr>
          <w:rStyle w:val="fontstyle01"/>
        </w:rPr>
        <w:t>America</w:t>
      </w:r>
      <w:proofErr w:type="spellEnd"/>
      <w:r w:rsidR="00EC7156" w:rsidRPr="00EC7156">
        <w:rPr>
          <w:rStyle w:val="fontstyle01"/>
        </w:rPr>
        <w:t>.”</w:t>
      </w:r>
      <w:r w:rsidR="00EC7156">
        <w:rPr>
          <w:rFonts w:eastAsia="SimSun" w:cs="Calibri"/>
          <w:color w:val="000000"/>
          <w:kern w:val="1"/>
          <w:lang w:val="en-US" w:eastAsia="hi-IN" w:bidi="hi-IN"/>
        </w:rPr>
        <w:t xml:space="preserve"> </w:t>
      </w:r>
      <w:r w:rsidR="00EC7156">
        <w:rPr>
          <w:rFonts w:eastAsia="SimSun" w:cs="Calibri"/>
          <w:i/>
          <w:color w:val="000000"/>
          <w:kern w:val="1"/>
          <w:lang w:val="en-US" w:eastAsia="hi-IN" w:bidi="hi-IN"/>
        </w:rPr>
        <w:t>Conspiracy Theories &amp; the People Who Believe Them</w:t>
      </w:r>
      <w:r w:rsidR="00EC7156">
        <w:rPr>
          <w:rFonts w:eastAsia="SimSun" w:cs="Calibri"/>
          <w:color w:val="000000"/>
          <w:kern w:val="1"/>
          <w:lang w:val="en-US" w:eastAsia="hi-IN" w:bidi="hi-IN"/>
        </w:rPr>
        <w:t xml:space="preserve">. </w:t>
      </w:r>
      <w:proofErr w:type="spellStart"/>
      <w:r w:rsidR="00EC7156">
        <w:rPr>
          <w:rFonts w:eastAsia="SimSun" w:cs="Calibri"/>
          <w:color w:val="000000"/>
          <w:kern w:val="1"/>
          <w:lang w:val="en-US" w:eastAsia="hi-IN" w:bidi="hi-IN"/>
        </w:rPr>
        <w:t>Herausgegeben</w:t>
      </w:r>
      <w:proofErr w:type="spellEnd"/>
      <w:r w:rsidR="00EC7156">
        <w:rPr>
          <w:rFonts w:eastAsia="SimSun" w:cs="Calibri"/>
          <w:color w:val="000000"/>
          <w:kern w:val="1"/>
          <w:lang w:val="en-US" w:eastAsia="hi-IN" w:bidi="hi-IN"/>
        </w:rPr>
        <w:t xml:space="preserve"> von Joseph E.</w:t>
      </w:r>
      <w:r w:rsidR="00EC7156" w:rsidRPr="00EC7156">
        <w:rPr>
          <w:rFonts w:eastAsia="SimSun" w:cs="Calibri"/>
          <w:color w:val="000000"/>
          <w:kern w:val="1"/>
          <w:lang w:val="en-US" w:eastAsia="hi-IN" w:bidi="hi-IN"/>
        </w:rPr>
        <w:t xml:space="preserve"> </w:t>
      </w:r>
      <w:r w:rsidR="00EC7156">
        <w:rPr>
          <w:rFonts w:eastAsia="SimSun" w:cs="Calibri"/>
          <w:color w:val="000000"/>
          <w:kern w:val="1"/>
          <w:lang w:val="en-US" w:eastAsia="hi-IN" w:bidi="hi-IN"/>
        </w:rPr>
        <w:t>Uscinski, Oxford UP, 2019, S. 298-318.</w:t>
      </w:r>
    </w:p>
    <w:p w14:paraId="34F6F48A" w14:textId="3D5B0BDE" w:rsidR="00045534" w:rsidRDefault="00045534" w:rsidP="00D57651">
      <w:pPr>
        <w:ind w:left="567" w:hanging="567"/>
      </w:pPr>
      <w:r>
        <w:rPr>
          <w:rStyle w:val="fontstyle01"/>
          <w:lang w:val="en-US"/>
        </w:rPr>
        <w:t>1</w:t>
      </w:r>
      <w:r w:rsidR="00F15A45">
        <w:rPr>
          <w:rStyle w:val="fontstyle01"/>
          <w:lang w:val="en-US"/>
        </w:rPr>
        <w:t>4</w:t>
      </w:r>
      <w:r>
        <w:rPr>
          <w:rStyle w:val="fontstyle01"/>
          <w:lang w:val="en-US"/>
        </w:rPr>
        <w:t>:</w:t>
      </w:r>
      <w:r w:rsidR="00F15A45">
        <w:rPr>
          <w:rStyle w:val="fontstyle01"/>
          <w:lang w:val="en-US"/>
        </w:rPr>
        <w:t>23</w:t>
      </w:r>
      <w:r w:rsidRPr="00FF40F9">
        <w:rPr>
          <w:rStyle w:val="fontstyle01"/>
          <w:lang w:val="en-US"/>
        </w:rPr>
        <w:t xml:space="preserve"> </w:t>
      </w:r>
      <w:proofErr w:type="spellStart"/>
      <w:r w:rsidRPr="00FF40F9">
        <w:rPr>
          <w:rStyle w:val="fontstyle01"/>
          <w:lang w:val="en-US"/>
        </w:rPr>
        <w:t>Informationen</w:t>
      </w:r>
      <w:proofErr w:type="spellEnd"/>
      <w:r w:rsidRPr="00FF40F9">
        <w:rPr>
          <w:rStyle w:val="fontstyle01"/>
          <w:lang w:val="en-US"/>
        </w:rPr>
        <w:t xml:space="preserve"> </w:t>
      </w:r>
      <w:proofErr w:type="spellStart"/>
      <w:r w:rsidRPr="00FF40F9">
        <w:rPr>
          <w:rStyle w:val="fontstyle01"/>
          <w:lang w:val="en-US"/>
        </w:rPr>
        <w:t>zu</w:t>
      </w:r>
      <w:proofErr w:type="spellEnd"/>
      <w:r w:rsidRPr="00FF40F9">
        <w:rPr>
          <w:rStyle w:val="fontstyle01"/>
          <w:lang w:val="en-US"/>
        </w:rPr>
        <w:t xml:space="preserve"> </w:t>
      </w:r>
      <w:r>
        <w:rPr>
          <w:rStyle w:val="fontstyle01"/>
          <w:lang w:val="en-US"/>
        </w:rPr>
        <w:t>Jonas Rees</w:t>
      </w:r>
      <w:r w:rsidRPr="00FF40F9">
        <w:rPr>
          <w:rStyle w:val="fontstyle01"/>
          <w:lang w:val="en-US"/>
        </w:rPr>
        <w:t xml:space="preserve"> </w:t>
      </w:r>
      <w:proofErr w:type="spellStart"/>
      <w:r w:rsidRPr="00FF40F9">
        <w:rPr>
          <w:rStyle w:val="fontstyle01"/>
          <w:lang w:val="en-US"/>
        </w:rPr>
        <w:t>finden</w:t>
      </w:r>
      <w:proofErr w:type="spellEnd"/>
      <w:r w:rsidRPr="00FF40F9">
        <w:rPr>
          <w:rStyle w:val="fontstyle01"/>
          <w:lang w:val="en-US"/>
        </w:rPr>
        <w:t xml:space="preserve"> </w:t>
      </w:r>
      <w:proofErr w:type="spellStart"/>
      <w:r w:rsidRPr="00FF40F9">
        <w:rPr>
          <w:rStyle w:val="fontstyle01"/>
          <w:lang w:val="en-US"/>
        </w:rPr>
        <w:t>sich</w:t>
      </w:r>
      <w:proofErr w:type="spellEnd"/>
      <w:r w:rsidRPr="00FF40F9">
        <w:rPr>
          <w:rStyle w:val="fontstyle01"/>
          <w:lang w:val="en-US"/>
        </w:rPr>
        <w:t xml:space="preserve"> </w:t>
      </w:r>
      <w:proofErr w:type="spellStart"/>
      <w:r w:rsidRPr="00FF40F9">
        <w:rPr>
          <w:rStyle w:val="fontstyle01"/>
          <w:lang w:val="en-US"/>
        </w:rPr>
        <w:t>hier</w:t>
      </w:r>
      <w:proofErr w:type="spellEnd"/>
      <w:r w:rsidRPr="00FF40F9">
        <w:rPr>
          <w:rStyle w:val="fontstyle01"/>
          <w:lang w:val="en-US"/>
        </w:rPr>
        <w:t xml:space="preserve">: </w:t>
      </w:r>
      <w:hyperlink r:id="rId15" w:history="1">
        <w:r w:rsidRPr="00D531CB">
          <w:rPr>
            <w:rStyle w:val="Hyperlink"/>
          </w:rPr>
          <w:t>ekvv.uni-bielefeld.de/pers_publ/publ/PersonDetail.jsp?personId=26385901</w:t>
        </w:r>
      </w:hyperlink>
      <w:r>
        <w:t>.</w:t>
      </w:r>
    </w:p>
    <w:p w14:paraId="1AB69A69" w14:textId="40F20AB6" w:rsidR="00E3516F" w:rsidRDefault="00045534" w:rsidP="00D57651">
      <w:pPr>
        <w:ind w:left="567" w:hanging="567"/>
      </w:pPr>
      <w:r>
        <w:t>1</w:t>
      </w:r>
      <w:r w:rsidR="0050555F">
        <w:t>4</w:t>
      </w:r>
      <w:r>
        <w:t>:</w:t>
      </w:r>
      <w:r w:rsidR="003455AD">
        <w:t>38</w:t>
      </w:r>
      <w:r>
        <w:t xml:space="preserve"> </w:t>
      </w:r>
      <w:r w:rsidR="00E3516F">
        <w:t xml:space="preserve">Die aktuelle Ausgabe der „Mitte-Studie“ ist unter dem Titel </w:t>
      </w:r>
      <w:r w:rsidR="00E3516F" w:rsidRPr="00E3516F">
        <w:rPr>
          <w:i/>
        </w:rPr>
        <w:t>Die geforderte Mitte</w:t>
      </w:r>
      <w:r w:rsidR="00E3516F">
        <w:t xml:space="preserve"> (</w:t>
      </w:r>
      <w:proofErr w:type="spellStart"/>
      <w:r w:rsidR="00E3516F">
        <w:t>Hg</w:t>
      </w:r>
      <w:proofErr w:type="spellEnd"/>
      <w:r w:rsidR="00E3516F">
        <w:t xml:space="preserve">. Andreas Zick und Beate Küpper, Verlag J.H.W. Dietz </w:t>
      </w:r>
      <w:proofErr w:type="spellStart"/>
      <w:r w:rsidR="00E3516F">
        <w:t>Nachf</w:t>
      </w:r>
      <w:proofErr w:type="spellEnd"/>
      <w:r w:rsidR="00E3516F">
        <w:t>., 2021)</w:t>
      </w:r>
      <w:r w:rsidR="00E3516F">
        <w:rPr>
          <w:i/>
        </w:rPr>
        <w:t xml:space="preserve"> </w:t>
      </w:r>
      <w:r w:rsidR="00E3516F">
        <w:t xml:space="preserve">erschienen. Sie kann unter </w:t>
      </w:r>
      <w:r w:rsidR="00821BA8" w:rsidRPr="006F1332">
        <w:rPr>
          <w:rStyle w:val="Hyperlink"/>
          <w:lang w:val="en-US"/>
        </w:rPr>
        <w:t>www.fes.de/referat-demokratie-gesellschaft-und-innovation/gegen-rechtsextremismus/mitte-studie-2021</w:t>
      </w:r>
      <w:r w:rsidR="00821BA8">
        <w:rPr>
          <w:rFonts w:ascii="Calibri" w:hAnsi="Calibri" w:cs="Calibri"/>
          <w:color w:val="000000"/>
        </w:rPr>
        <w:t xml:space="preserve"> </w:t>
      </w:r>
      <w:r w:rsidR="00E3516F">
        <w:t xml:space="preserve">kostenlos </w:t>
      </w:r>
      <w:r w:rsidR="007D75ED">
        <w:t xml:space="preserve">heruntergeladen oder in gedruckter Form </w:t>
      </w:r>
      <w:r w:rsidR="00E3516F">
        <w:t>angefordert werden</w:t>
      </w:r>
      <w:r w:rsidR="00A606A6">
        <w:t>.</w:t>
      </w:r>
      <w:r w:rsidR="00FD5FEF">
        <w:t xml:space="preserve"> Kapitel 9 von Pia </w:t>
      </w:r>
      <w:proofErr w:type="spellStart"/>
      <w:r w:rsidR="00FD5FEF">
        <w:t>Lamberty</w:t>
      </w:r>
      <w:proofErr w:type="spellEnd"/>
      <w:r w:rsidR="00FD5FEF">
        <w:t xml:space="preserve"> und Jonas H. Rees heißt „Gefährliche Mythen: Verschwörungserzählungen als Bedrohung für die Gesellschaft“ (S. 238-299).</w:t>
      </w:r>
    </w:p>
    <w:p w14:paraId="78862096" w14:textId="75AC8956" w:rsidR="00A606A6" w:rsidRDefault="00A606A6" w:rsidP="00D57651">
      <w:pPr>
        <w:ind w:left="567" w:hanging="567"/>
      </w:pPr>
      <w:r>
        <w:t>1</w:t>
      </w:r>
      <w:r w:rsidR="005E12C5">
        <w:t>7</w:t>
      </w:r>
      <w:r w:rsidR="00B2530F">
        <w:t>:</w:t>
      </w:r>
      <w:r w:rsidR="005E12C5">
        <w:t>45</w:t>
      </w:r>
      <w:r>
        <w:t xml:space="preserve"> Hofstadter, Richard. „The Paranoid Style in American Politics.“ </w:t>
      </w:r>
      <w:proofErr w:type="spellStart"/>
      <w:r>
        <w:rPr>
          <w:i/>
        </w:rPr>
        <w:t>Harper’s</w:t>
      </w:r>
      <w:proofErr w:type="spellEnd"/>
      <w:r>
        <w:rPr>
          <w:i/>
        </w:rPr>
        <w:t xml:space="preserve"> Magazine</w:t>
      </w:r>
      <w:r>
        <w:t xml:space="preserve">, November 1964, </w:t>
      </w:r>
      <w:hyperlink r:id="rId16" w:history="1">
        <w:r w:rsidRPr="00D531CB">
          <w:rPr>
            <w:rStyle w:val="Hyperlink"/>
          </w:rPr>
          <w:t>harpers.org/archive/1964/11/the-paranoid-style-in-american-politics/</w:t>
        </w:r>
      </w:hyperlink>
      <w:r>
        <w:t>.</w:t>
      </w:r>
    </w:p>
    <w:p w14:paraId="319DA3FE" w14:textId="5A721955" w:rsidR="00AF3497" w:rsidRDefault="00A606A6" w:rsidP="00AF3497">
      <w:pPr>
        <w:ind w:left="567" w:hanging="567"/>
      </w:pPr>
      <w:r>
        <w:t>1</w:t>
      </w:r>
      <w:r w:rsidR="00056F2D">
        <w:t>9</w:t>
      </w:r>
      <w:r w:rsidR="00B2530F">
        <w:t>:</w:t>
      </w:r>
      <w:r w:rsidR="00056F2D">
        <w:t>43</w:t>
      </w:r>
      <w:r w:rsidR="00AF3497">
        <w:t xml:space="preserve"> </w:t>
      </w:r>
      <w:hyperlink r:id="rId17" w:history="1">
        <w:r w:rsidR="00AF3497" w:rsidRPr="00AF3497">
          <w:t>Douglas</w:t>
        </w:r>
      </w:hyperlink>
      <w:r w:rsidR="00AF3497">
        <w:t xml:space="preserve">, </w:t>
      </w:r>
      <w:r w:rsidR="00AF3497" w:rsidRPr="00AF3497">
        <w:t>Karen M.</w:t>
      </w:r>
      <w:r w:rsidR="00AF3497">
        <w:t>,</w:t>
      </w:r>
      <w:r w:rsidR="00AF3497" w:rsidRPr="00AF3497">
        <w:t xml:space="preserve"> </w:t>
      </w:r>
      <w:hyperlink r:id="rId18" w:history="1">
        <w:r w:rsidR="00AF3497" w:rsidRPr="00AF3497">
          <w:t>Robbie M. Sutton</w:t>
        </w:r>
      </w:hyperlink>
      <w:r w:rsidR="002827B3">
        <w:t xml:space="preserve"> und </w:t>
      </w:r>
      <w:hyperlink r:id="rId19" w:history="1">
        <w:r w:rsidR="00AF3497" w:rsidRPr="00AF3497">
          <w:t xml:space="preserve">Aleksandra </w:t>
        </w:r>
        <w:proofErr w:type="spellStart"/>
        <w:r w:rsidR="00AF3497" w:rsidRPr="00AF3497">
          <w:t>Cichocka</w:t>
        </w:r>
        <w:proofErr w:type="spellEnd"/>
      </w:hyperlink>
      <w:r w:rsidR="00AF3497">
        <w:t xml:space="preserve">. „The </w:t>
      </w:r>
      <w:proofErr w:type="spellStart"/>
      <w:r w:rsidR="00AF3497">
        <w:t>Psychology</w:t>
      </w:r>
      <w:proofErr w:type="spellEnd"/>
      <w:r w:rsidR="00AF3497">
        <w:t xml:space="preserve"> </w:t>
      </w:r>
      <w:proofErr w:type="spellStart"/>
      <w:r w:rsidR="00AF3497">
        <w:t>of</w:t>
      </w:r>
      <w:proofErr w:type="spellEnd"/>
      <w:r w:rsidR="00AF3497">
        <w:t xml:space="preserve"> </w:t>
      </w:r>
      <w:proofErr w:type="spellStart"/>
      <w:r w:rsidR="00AF3497">
        <w:t>Conspiracy</w:t>
      </w:r>
      <w:proofErr w:type="spellEnd"/>
      <w:r w:rsidR="00AF3497">
        <w:t xml:space="preserve"> </w:t>
      </w:r>
      <w:proofErr w:type="spellStart"/>
      <w:r w:rsidR="00AF3497">
        <w:t>Theories</w:t>
      </w:r>
      <w:proofErr w:type="spellEnd"/>
      <w:r w:rsidR="00AF3497">
        <w:t xml:space="preserve">.“ </w:t>
      </w:r>
      <w:proofErr w:type="spellStart"/>
      <w:r w:rsidR="00AF3497">
        <w:rPr>
          <w:i/>
        </w:rPr>
        <w:t>Current</w:t>
      </w:r>
      <w:proofErr w:type="spellEnd"/>
      <w:r w:rsidR="00AF3497">
        <w:rPr>
          <w:i/>
        </w:rPr>
        <w:t xml:space="preserve"> </w:t>
      </w:r>
      <w:proofErr w:type="spellStart"/>
      <w:r w:rsidR="00AF3497">
        <w:rPr>
          <w:i/>
        </w:rPr>
        <w:t>Directions</w:t>
      </w:r>
      <w:proofErr w:type="spellEnd"/>
      <w:r w:rsidR="00AF3497">
        <w:rPr>
          <w:i/>
        </w:rPr>
        <w:t xml:space="preserve"> in Psychological Science</w:t>
      </w:r>
      <w:r w:rsidR="00AF3497">
        <w:t xml:space="preserve">, Vol. 26, Nr. 6, 7. Dez. 2017, S. 538-542, </w:t>
      </w:r>
      <w:hyperlink r:id="rId20" w:history="1">
        <w:r w:rsidR="00AF3497" w:rsidRPr="00D531CB">
          <w:rPr>
            <w:rStyle w:val="Hyperlink"/>
          </w:rPr>
          <w:t>doi.org/10.1177%2F0963721417718261</w:t>
        </w:r>
      </w:hyperlink>
      <w:r w:rsidR="00AF3497">
        <w:t>.</w:t>
      </w:r>
    </w:p>
    <w:p w14:paraId="35BC98D6" w14:textId="6F549A37" w:rsidR="00FF40F9" w:rsidRDefault="003507FE" w:rsidP="00D57651">
      <w:pPr>
        <w:ind w:left="567" w:hanging="567"/>
        <w:rPr>
          <w:rStyle w:val="fontstyle01"/>
        </w:rPr>
      </w:pPr>
      <w:r>
        <w:rPr>
          <w:rStyle w:val="fontstyle01"/>
          <w:lang w:val="en-US"/>
        </w:rPr>
        <w:t>20</w:t>
      </w:r>
      <w:r w:rsidR="00F972EB">
        <w:rPr>
          <w:rStyle w:val="fontstyle01"/>
          <w:lang w:val="en-US"/>
        </w:rPr>
        <w:t>:</w:t>
      </w:r>
      <w:r w:rsidR="00B86403">
        <w:rPr>
          <w:rStyle w:val="fontstyle01"/>
          <w:lang w:val="en-US"/>
        </w:rPr>
        <w:t>22</w:t>
      </w:r>
      <w:r w:rsidR="00F972EB">
        <w:rPr>
          <w:rStyle w:val="fontstyle01"/>
          <w:lang w:val="en-US"/>
        </w:rPr>
        <w:t xml:space="preserve"> </w:t>
      </w:r>
      <w:r w:rsidR="00F972EB" w:rsidRPr="00F972EB">
        <w:rPr>
          <w:rStyle w:val="fontstyle01"/>
          <w:lang w:val="en-US"/>
        </w:rPr>
        <w:t>Wood</w:t>
      </w:r>
      <w:r w:rsidR="00F972EB">
        <w:rPr>
          <w:rStyle w:val="fontstyle01"/>
          <w:lang w:val="en-US"/>
        </w:rPr>
        <w:t>, Michael J.</w:t>
      </w:r>
      <w:r w:rsidR="00F972EB" w:rsidRPr="00F972EB">
        <w:rPr>
          <w:rStyle w:val="fontstyle01"/>
          <w:lang w:val="en-US"/>
        </w:rPr>
        <w:t>, Karen M. Douglas, Robbie M. Sutton</w:t>
      </w:r>
      <w:r w:rsidR="00F972EB">
        <w:rPr>
          <w:rStyle w:val="fontstyle01"/>
          <w:lang w:val="en-US"/>
        </w:rPr>
        <w:t>.</w:t>
      </w:r>
      <w:r w:rsidR="00F972EB" w:rsidRPr="00FD5FEF">
        <w:rPr>
          <w:rStyle w:val="fontstyle01"/>
        </w:rPr>
        <w:t xml:space="preserve"> </w:t>
      </w:r>
      <w:r w:rsidR="00FD5FEF">
        <w:rPr>
          <w:rStyle w:val="fontstyle01"/>
        </w:rPr>
        <w:t xml:space="preserve">„Dead and </w:t>
      </w:r>
      <w:proofErr w:type="spellStart"/>
      <w:r w:rsidR="00FD5FEF">
        <w:rPr>
          <w:rStyle w:val="fontstyle01"/>
        </w:rPr>
        <w:t>Alive</w:t>
      </w:r>
      <w:proofErr w:type="spellEnd"/>
      <w:r w:rsidR="00FD5FEF">
        <w:rPr>
          <w:rStyle w:val="fontstyle01"/>
        </w:rPr>
        <w:t xml:space="preserve">: Beliefs in </w:t>
      </w:r>
      <w:proofErr w:type="spellStart"/>
      <w:r w:rsidR="00FD5FEF">
        <w:rPr>
          <w:rStyle w:val="fontstyle01"/>
        </w:rPr>
        <w:t>Contradictory</w:t>
      </w:r>
      <w:proofErr w:type="spellEnd"/>
      <w:r w:rsidR="00FD5FEF">
        <w:rPr>
          <w:rStyle w:val="fontstyle01"/>
        </w:rPr>
        <w:t xml:space="preserve"> </w:t>
      </w:r>
      <w:proofErr w:type="spellStart"/>
      <w:r w:rsidR="00FD5FEF">
        <w:rPr>
          <w:rStyle w:val="fontstyle01"/>
        </w:rPr>
        <w:t>Conspiracy</w:t>
      </w:r>
      <w:proofErr w:type="spellEnd"/>
      <w:r w:rsidR="00FD5FEF">
        <w:rPr>
          <w:rStyle w:val="fontstyle01"/>
        </w:rPr>
        <w:t xml:space="preserve"> </w:t>
      </w:r>
      <w:proofErr w:type="spellStart"/>
      <w:r w:rsidR="00FD5FEF">
        <w:rPr>
          <w:rStyle w:val="fontstyle01"/>
        </w:rPr>
        <w:t>Theories</w:t>
      </w:r>
      <w:proofErr w:type="spellEnd"/>
      <w:r w:rsidR="00FD5FEF">
        <w:rPr>
          <w:rStyle w:val="fontstyle01"/>
        </w:rPr>
        <w:t xml:space="preserve">.“ </w:t>
      </w:r>
      <w:proofErr w:type="spellStart"/>
      <w:r w:rsidR="00FD5FEF">
        <w:rPr>
          <w:rStyle w:val="fontstyle01"/>
          <w:i/>
        </w:rPr>
        <w:t>Social</w:t>
      </w:r>
      <w:proofErr w:type="spellEnd"/>
      <w:r w:rsidR="00FD5FEF">
        <w:rPr>
          <w:rStyle w:val="fontstyle01"/>
          <w:i/>
        </w:rPr>
        <w:t xml:space="preserve"> Psychological and Personality Science</w:t>
      </w:r>
      <w:r w:rsidR="00FD5FEF">
        <w:rPr>
          <w:rStyle w:val="fontstyle01"/>
        </w:rPr>
        <w:t xml:space="preserve">, Vol. 3, Nr. 6, 25. Jan. 2012, S. 767-773, </w:t>
      </w:r>
      <w:hyperlink r:id="rId21" w:history="1">
        <w:r w:rsidR="00FD5FEF" w:rsidRPr="00D531CB">
          <w:rPr>
            <w:rStyle w:val="Hyperlink"/>
            <w:rFonts w:ascii="Calibri" w:hAnsi="Calibri" w:cs="Calibri"/>
          </w:rPr>
          <w:t>doi.org/10.1177%2F1948550611434786</w:t>
        </w:r>
      </w:hyperlink>
      <w:r w:rsidR="00FD5FEF">
        <w:rPr>
          <w:rStyle w:val="fontstyle01"/>
        </w:rPr>
        <w:t>.</w:t>
      </w:r>
    </w:p>
    <w:p w14:paraId="5963CAE4" w14:textId="76C257D4" w:rsidR="005A30D9" w:rsidRDefault="005A30D9" w:rsidP="005A30D9">
      <w:pPr>
        <w:ind w:left="567" w:hanging="567"/>
        <w:rPr>
          <w:rStyle w:val="fontstyle01"/>
          <w:lang w:val="en-US"/>
        </w:rPr>
      </w:pPr>
      <w:r w:rsidRPr="005A30D9">
        <w:rPr>
          <w:rStyle w:val="fontstyle01"/>
        </w:rPr>
        <w:t>2</w:t>
      </w:r>
      <w:r w:rsidR="0083431F">
        <w:rPr>
          <w:rStyle w:val="fontstyle01"/>
        </w:rPr>
        <w:t>5</w:t>
      </w:r>
      <w:r w:rsidRPr="005A30D9">
        <w:rPr>
          <w:rStyle w:val="fontstyle01"/>
        </w:rPr>
        <w:t>:</w:t>
      </w:r>
      <w:r w:rsidR="0083431F">
        <w:rPr>
          <w:rStyle w:val="fontstyle01"/>
        </w:rPr>
        <w:t>44</w:t>
      </w:r>
      <w:r w:rsidRPr="005A30D9">
        <w:rPr>
          <w:rStyle w:val="fontstyle01"/>
        </w:rPr>
        <w:t xml:space="preserve"> Jonas Rees bezieht sich auf folgende Studie:</w:t>
      </w:r>
      <w:r>
        <w:rPr>
          <w:rStyle w:val="fontstyle01"/>
        </w:rPr>
        <w:br/>
      </w:r>
      <w:r>
        <w:t xml:space="preserve">Leman, Patrick J., und Marco </w:t>
      </w:r>
      <w:proofErr w:type="spellStart"/>
      <w:r>
        <w:t>Cinnirella</w:t>
      </w:r>
      <w:proofErr w:type="spellEnd"/>
      <w:r>
        <w:t xml:space="preserve">. (2007). „A Major Event </w:t>
      </w:r>
      <w:proofErr w:type="spellStart"/>
      <w:r>
        <w:t>Has</w:t>
      </w:r>
      <w:proofErr w:type="spellEnd"/>
      <w:r>
        <w:t xml:space="preserve"> a Major </w:t>
      </w:r>
      <w:proofErr w:type="spellStart"/>
      <w:r>
        <w:t>Cause</w:t>
      </w:r>
      <w:proofErr w:type="spellEnd"/>
      <w:r>
        <w:t xml:space="preserve">: </w:t>
      </w:r>
      <w:proofErr w:type="spellStart"/>
      <w:r>
        <w:t>Evidence</w:t>
      </w:r>
      <w:proofErr w:type="spellEnd"/>
      <w:r>
        <w:t xml:space="preserve"> </w:t>
      </w:r>
      <w:proofErr w:type="spellStart"/>
      <w:r>
        <w:t>for</w:t>
      </w:r>
      <w:proofErr w:type="spellEnd"/>
      <w:r>
        <w:t xml:space="preserve"> </w:t>
      </w:r>
      <w:proofErr w:type="spellStart"/>
      <w:r>
        <w:t>the</w:t>
      </w:r>
      <w:proofErr w:type="spellEnd"/>
      <w:r>
        <w:t xml:space="preserve"> </w:t>
      </w:r>
      <w:proofErr w:type="spellStart"/>
      <w:r>
        <w:t>Role</w:t>
      </w:r>
      <w:proofErr w:type="spellEnd"/>
      <w:r>
        <w:t xml:space="preserve"> </w:t>
      </w:r>
      <w:proofErr w:type="spellStart"/>
      <w:r>
        <w:t>of</w:t>
      </w:r>
      <w:proofErr w:type="spellEnd"/>
      <w:r>
        <w:t xml:space="preserve"> </w:t>
      </w:r>
      <w:proofErr w:type="spellStart"/>
      <w:r>
        <w:t>Heuristics</w:t>
      </w:r>
      <w:proofErr w:type="spellEnd"/>
      <w:r>
        <w:t xml:space="preserve"> in </w:t>
      </w:r>
      <w:proofErr w:type="spellStart"/>
      <w:r>
        <w:t>Reasoning</w:t>
      </w:r>
      <w:proofErr w:type="spellEnd"/>
      <w:r>
        <w:t xml:space="preserve"> </w:t>
      </w:r>
      <w:proofErr w:type="spellStart"/>
      <w:r>
        <w:t>about</w:t>
      </w:r>
      <w:proofErr w:type="spellEnd"/>
      <w:r>
        <w:t xml:space="preserve"> </w:t>
      </w:r>
      <w:proofErr w:type="spellStart"/>
      <w:r>
        <w:t>Conspiracy</w:t>
      </w:r>
      <w:proofErr w:type="spellEnd"/>
      <w:r>
        <w:t xml:space="preserve"> </w:t>
      </w:r>
      <w:proofErr w:type="spellStart"/>
      <w:r>
        <w:t>Theories</w:t>
      </w:r>
      <w:proofErr w:type="spellEnd"/>
      <w:r>
        <w:t xml:space="preserve">.“ </w:t>
      </w:r>
      <w:proofErr w:type="spellStart"/>
      <w:r w:rsidRPr="005A30D9">
        <w:rPr>
          <w:i/>
        </w:rPr>
        <w:t>Social</w:t>
      </w:r>
      <w:proofErr w:type="spellEnd"/>
      <w:r w:rsidRPr="005A30D9">
        <w:rPr>
          <w:i/>
        </w:rPr>
        <w:t xml:space="preserve"> Psychological Review</w:t>
      </w:r>
      <w:r>
        <w:t xml:space="preserve">, </w:t>
      </w:r>
      <w:r w:rsidR="004E0086">
        <w:t xml:space="preserve">Vol. </w:t>
      </w:r>
      <w:r>
        <w:t xml:space="preserve">9, </w:t>
      </w:r>
      <w:r w:rsidR="004E0086">
        <w:t xml:space="preserve">Nr. 2., 2007, S. </w:t>
      </w:r>
      <w:r>
        <w:t>18-28.</w:t>
      </w:r>
      <w:r w:rsidR="004E0086">
        <w:t xml:space="preserve"> </w:t>
      </w:r>
      <w:proofErr w:type="spellStart"/>
      <w:r w:rsidR="004E0086" w:rsidRPr="004E0086">
        <w:rPr>
          <w:i/>
          <w:iCs/>
        </w:rPr>
        <w:t>Research</w:t>
      </w:r>
      <w:r w:rsidR="004E0086">
        <w:rPr>
          <w:i/>
          <w:iCs/>
        </w:rPr>
        <w:t>G</w:t>
      </w:r>
      <w:r w:rsidR="004E0086" w:rsidRPr="004E0086">
        <w:rPr>
          <w:i/>
          <w:iCs/>
        </w:rPr>
        <w:t>ate</w:t>
      </w:r>
      <w:proofErr w:type="spellEnd"/>
      <w:r w:rsidR="004E0086">
        <w:t xml:space="preserve">, </w:t>
      </w:r>
      <w:hyperlink r:id="rId22" w:history="1">
        <w:r w:rsidR="004E0086" w:rsidRPr="003908DA">
          <w:rPr>
            <w:rStyle w:val="Hyperlink"/>
          </w:rPr>
          <w:t>www.researchgate.net/publication/285852159_A_major_event_has_a_major_cause_Evidence_for_the_role_of_heuristics_in_reasoning_about_conspiracy_theories</w:t>
        </w:r>
      </w:hyperlink>
      <w:r w:rsidR="004E0086">
        <w:t>.</w:t>
      </w:r>
    </w:p>
    <w:p w14:paraId="1AF3981E" w14:textId="646CB99D" w:rsidR="002827B3" w:rsidRDefault="002827B3" w:rsidP="004E0086">
      <w:pPr>
        <w:ind w:left="567" w:hanging="567"/>
      </w:pPr>
      <w:r w:rsidRPr="002827B3">
        <w:rPr>
          <w:rStyle w:val="fontstyle01"/>
          <w:lang w:val="en-US"/>
        </w:rPr>
        <w:t>2</w:t>
      </w:r>
      <w:r w:rsidR="00632D6E">
        <w:rPr>
          <w:rStyle w:val="fontstyle01"/>
          <w:lang w:val="en-US"/>
        </w:rPr>
        <w:t>7</w:t>
      </w:r>
      <w:r w:rsidRPr="002827B3">
        <w:rPr>
          <w:rStyle w:val="fontstyle01"/>
          <w:lang w:val="en-US"/>
        </w:rPr>
        <w:t>:</w:t>
      </w:r>
      <w:r w:rsidR="00F6150D">
        <w:rPr>
          <w:rStyle w:val="fontstyle01"/>
          <w:lang w:val="en-US"/>
        </w:rPr>
        <w:t>50</w:t>
      </w:r>
      <w:r w:rsidRPr="002827B3">
        <w:rPr>
          <w:rStyle w:val="fontstyle01"/>
          <w:lang w:val="en-US"/>
        </w:rPr>
        <w:t xml:space="preserve"> </w:t>
      </w:r>
      <w:proofErr w:type="spellStart"/>
      <w:r w:rsidRPr="002827B3">
        <w:rPr>
          <w:rStyle w:val="fontstyle01"/>
          <w:lang w:val="en-US"/>
        </w:rPr>
        <w:t>Zick</w:t>
      </w:r>
      <w:proofErr w:type="spellEnd"/>
      <w:r>
        <w:rPr>
          <w:rStyle w:val="fontstyle01"/>
          <w:lang w:val="en-US"/>
        </w:rPr>
        <w:t xml:space="preserve">, </w:t>
      </w:r>
      <w:r w:rsidRPr="002827B3">
        <w:rPr>
          <w:rStyle w:val="fontstyle01"/>
          <w:lang w:val="en-US"/>
        </w:rPr>
        <w:t>Andreas</w:t>
      </w:r>
      <w:r>
        <w:rPr>
          <w:rStyle w:val="fontstyle01"/>
          <w:lang w:val="en-US"/>
        </w:rPr>
        <w:t>,</w:t>
      </w:r>
      <w:r w:rsidRPr="002827B3">
        <w:rPr>
          <w:rStyle w:val="fontstyle01"/>
          <w:lang w:val="en-US"/>
        </w:rPr>
        <w:t xml:space="preserve"> </w:t>
      </w:r>
      <w:proofErr w:type="spellStart"/>
      <w:r w:rsidRPr="002827B3">
        <w:rPr>
          <w:rStyle w:val="fontstyle01"/>
          <w:lang w:val="en-US"/>
        </w:rPr>
        <w:t>Beate</w:t>
      </w:r>
      <w:proofErr w:type="spellEnd"/>
      <w:r w:rsidRPr="002827B3">
        <w:rPr>
          <w:rStyle w:val="fontstyle01"/>
          <w:lang w:val="en-US"/>
        </w:rPr>
        <w:t xml:space="preserve"> </w:t>
      </w:r>
      <w:proofErr w:type="spellStart"/>
      <w:r w:rsidRPr="002827B3">
        <w:rPr>
          <w:rStyle w:val="fontstyle01"/>
          <w:lang w:val="en-US"/>
        </w:rPr>
        <w:t>Küpper</w:t>
      </w:r>
      <w:proofErr w:type="spellEnd"/>
      <w:r>
        <w:rPr>
          <w:rStyle w:val="fontstyle01"/>
          <w:lang w:val="en-US"/>
        </w:rPr>
        <w:t xml:space="preserve"> und</w:t>
      </w:r>
      <w:r w:rsidRPr="002827B3">
        <w:rPr>
          <w:rStyle w:val="fontstyle01"/>
          <w:lang w:val="en-US"/>
        </w:rPr>
        <w:t xml:space="preserve"> Wilhelm </w:t>
      </w:r>
      <w:proofErr w:type="spellStart"/>
      <w:r w:rsidRPr="002827B3">
        <w:rPr>
          <w:rStyle w:val="fontstyle01"/>
          <w:lang w:val="en-US"/>
        </w:rPr>
        <w:t>Berghan</w:t>
      </w:r>
      <w:proofErr w:type="spellEnd"/>
      <w:r>
        <w:rPr>
          <w:rStyle w:val="fontstyle01"/>
          <w:lang w:val="en-US"/>
        </w:rPr>
        <w:t xml:space="preserve">. </w:t>
      </w:r>
      <w:proofErr w:type="spellStart"/>
      <w:r w:rsidRPr="002827B3">
        <w:rPr>
          <w:rStyle w:val="fontstyle01"/>
          <w:bCs/>
          <w:i/>
          <w:lang w:val="en-US"/>
        </w:rPr>
        <w:t>Verlorene</w:t>
      </w:r>
      <w:proofErr w:type="spellEnd"/>
      <w:r w:rsidRPr="002827B3">
        <w:rPr>
          <w:rStyle w:val="fontstyle01"/>
          <w:bCs/>
          <w:i/>
          <w:lang w:val="en-US"/>
        </w:rPr>
        <w:t xml:space="preserve"> Mitte - </w:t>
      </w:r>
      <w:proofErr w:type="spellStart"/>
      <w:r w:rsidRPr="002827B3">
        <w:rPr>
          <w:rStyle w:val="fontstyle01"/>
          <w:bCs/>
          <w:i/>
          <w:lang w:val="en-US"/>
        </w:rPr>
        <w:t>Feindselige</w:t>
      </w:r>
      <w:proofErr w:type="spellEnd"/>
      <w:r w:rsidRPr="002827B3">
        <w:rPr>
          <w:rStyle w:val="fontstyle01"/>
          <w:bCs/>
          <w:i/>
          <w:lang w:val="en-US"/>
        </w:rPr>
        <w:t xml:space="preserve"> </w:t>
      </w:r>
      <w:proofErr w:type="spellStart"/>
      <w:r w:rsidRPr="002827B3">
        <w:rPr>
          <w:rStyle w:val="fontstyle01"/>
          <w:bCs/>
          <w:i/>
          <w:lang w:val="en-US"/>
        </w:rPr>
        <w:t>Zustände</w:t>
      </w:r>
      <w:proofErr w:type="spellEnd"/>
      <w:r w:rsidRPr="002827B3">
        <w:rPr>
          <w:rStyle w:val="fontstyle01"/>
          <w:bCs/>
          <w:i/>
          <w:lang w:val="en-US"/>
        </w:rPr>
        <w:t>.</w:t>
      </w:r>
      <w:r w:rsidRPr="002827B3">
        <w:rPr>
          <w:rStyle w:val="fontstyle01"/>
          <w:i/>
          <w:lang w:val="en-US"/>
        </w:rPr>
        <w:br/>
      </w:r>
      <w:proofErr w:type="spellStart"/>
      <w:r w:rsidRPr="002827B3">
        <w:rPr>
          <w:rStyle w:val="fontstyle01"/>
          <w:bCs/>
          <w:i/>
          <w:lang w:val="en-US"/>
        </w:rPr>
        <w:t>Rechtsextreme</w:t>
      </w:r>
      <w:proofErr w:type="spellEnd"/>
      <w:r w:rsidRPr="002827B3">
        <w:rPr>
          <w:rStyle w:val="fontstyle01"/>
          <w:bCs/>
          <w:i/>
          <w:lang w:val="en-US"/>
        </w:rPr>
        <w:t xml:space="preserve"> </w:t>
      </w:r>
      <w:proofErr w:type="spellStart"/>
      <w:r w:rsidRPr="002827B3">
        <w:rPr>
          <w:rStyle w:val="fontstyle01"/>
          <w:bCs/>
          <w:i/>
          <w:lang w:val="en-US"/>
        </w:rPr>
        <w:t>Einstellungen</w:t>
      </w:r>
      <w:proofErr w:type="spellEnd"/>
      <w:r w:rsidRPr="002827B3">
        <w:rPr>
          <w:rStyle w:val="fontstyle01"/>
          <w:bCs/>
          <w:i/>
          <w:lang w:val="en-US"/>
        </w:rPr>
        <w:t xml:space="preserve"> in Deutschland 2018/19</w:t>
      </w:r>
      <w:r>
        <w:rPr>
          <w:rStyle w:val="fontstyle01"/>
          <w:lang w:val="en-US"/>
        </w:rPr>
        <w:t>.</w:t>
      </w:r>
      <w:r w:rsidRPr="002827B3">
        <w:t xml:space="preserve"> </w:t>
      </w:r>
      <w:r>
        <w:t xml:space="preserve">J.H.W. Dietz </w:t>
      </w:r>
      <w:proofErr w:type="spellStart"/>
      <w:r>
        <w:t>Nachf</w:t>
      </w:r>
      <w:proofErr w:type="spellEnd"/>
      <w:r>
        <w:t xml:space="preserve">., 2019. </w:t>
      </w:r>
      <w:r>
        <w:br/>
        <w:t>Informationen</w:t>
      </w:r>
      <w:r w:rsidR="00361A77">
        <w:t>, Zusammenfassung und Schaubilder</w:t>
      </w:r>
      <w:r>
        <w:t xml:space="preserve"> unter: </w:t>
      </w:r>
      <w:hyperlink r:id="rId23" w:history="1">
        <w:r w:rsidRPr="00D531CB">
          <w:rPr>
            <w:rStyle w:val="Hyperlink"/>
          </w:rPr>
          <w:t>www.fes.de/referat-demokratie-gesellschaft-und-innovation/gegen-rechtsextremismus/mitte-studie</w:t>
        </w:r>
      </w:hyperlink>
      <w:r>
        <w:t>.</w:t>
      </w:r>
    </w:p>
    <w:p w14:paraId="3D7CE806" w14:textId="23D62D55" w:rsidR="00361A77" w:rsidRDefault="00361A77" w:rsidP="002827B3">
      <w:pPr>
        <w:ind w:left="567" w:hanging="567"/>
      </w:pPr>
      <w:r>
        <w:t>32:</w:t>
      </w:r>
      <w:r w:rsidR="009003B5">
        <w:t>32</w:t>
      </w:r>
      <w:r>
        <w:t xml:space="preserve"> siehe </w:t>
      </w:r>
      <w:r w:rsidR="00975C08">
        <w:t>14</w:t>
      </w:r>
      <w:r>
        <w:t>:</w:t>
      </w:r>
      <w:r w:rsidR="003455AD">
        <w:t>38</w:t>
      </w:r>
    </w:p>
    <w:p w14:paraId="18133E58" w14:textId="21490D99" w:rsidR="005460B3" w:rsidRDefault="005460B3" w:rsidP="002827B3">
      <w:pPr>
        <w:ind w:left="567" w:hanging="567"/>
      </w:pPr>
      <w:r>
        <w:t>38:</w:t>
      </w:r>
      <w:r w:rsidR="006F4D91">
        <w:t>16</w:t>
      </w:r>
      <w:r>
        <w:t xml:space="preserve"> siehe </w:t>
      </w:r>
      <w:r w:rsidR="003455AD">
        <w:t>14:38</w:t>
      </w:r>
    </w:p>
    <w:p w14:paraId="6E9EDD64" w14:textId="51C22AE9" w:rsidR="00666025" w:rsidRDefault="009519F0" w:rsidP="00666025">
      <w:pPr>
        <w:ind w:left="567" w:hanging="567"/>
        <w:rPr>
          <w:rStyle w:val="fontstyle01"/>
          <w:lang w:val="en-US"/>
        </w:rPr>
      </w:pPr>
      <w:r>
        <w:rPr>
          <w:rStyle w:val="fontstyle01"/>
          <w:lang w:val="en-US"/>
        </w:rPr>
        <w:t>39</w:t>
      </w:r>
      <w:r w:rsidR="000F05AB">
        <w:rPr>
          <w:rStyle w:val="fontstyle01"/>
          <w:lang w:val="en-US"/>
        </w:rPr>
        <w:t>:</w:t>
      </w:r>
      <w:r>
        <w:rPr>
          <w:rStyle w:val="fontstyle01"/>
          <w:lang w:val="en-US"/>
        </w:rPr>
        <w:t>41</w:t>
      </w:r>
      <w:r w:rsidR="000F05AB">
        <w:rPr>
          <w:rStyle w:val="fontstyle01"/>
          <w:lang w:val="en-US"/>
        </w:rPr>
        <w:t xml:space="preserve"> Imhoff, Roland und Pia </w:t>
      </w:r>
      <w:proofErr w:type="spellStart"/>
      <w:r w:rsidR="000F05AB">
        <w:rPr>
          <w:rStyle w:val="fontstyle01"/>
          <w:lang w:val="en-US"/>
        </w:rPr>
        <w:t>Lamberty</w:t>
      </w:r>
      <w:proofErr w:type="spellEnd"/>
      <w:r w:rsidR="000F05AB">
        <w:rPr>
          <w:rStyle w:val="fontstyle01"/>
          <w:lang w:val="en-US"/>
        </w:rPr>
        <w:t>. “</w:t>
      </w:r>
      <w:r w:rsidR="000F05AB" w:rsidRPr="000F05AB">
        <w:rPr>
          <w:rStyle w:val="fontstyle01"/>
          <w:lang w:val="en-US"/>
        </w:rPr>
        <w:t>A Bioweapon or a Hoax? The Link Between Distinct Conspiracy Beliefs About the Coronavirus Disease (COVID-19) Outbreak and Pandemic Behavior</w:t>
      </w:r>
      <w:r w:rsidR="000F05AB">
        <w:rPr>
          <w:rStyle w:val="fontstyle01"/>
          <w:lang w:val="en-US"/>
        </w:rPr>
        <w:t xml:space="preserve">.” </w:t>
      </w:r>
      <w:r w:rsidR="000F05AB">
        <w:rPr>
          <w:rStyle w:val="fontstyle01"/>
          <w:i/>
          <w:lang w:val="en-US"/>
        </w:rPr>
        <w:t>Social Psychological and Personality Science</w:t>
      </w:r>
      <w:r w:rsidR="000F05AB">
        <w:rPr>
          <w:rStyle w:val="fontstyle01"/>
          <w:lang w:val="en-US"/>
        </w:rPr>
        <w:t xml:space="preserve">, Vol 11, Nr. 8, 6. </w:t>
      </w:r>
      <w:proofErr w:type="spellStart"/>
      <w:r w:rsidR="000F05AB">
        <w:rPr>
          <w:rStyle w:val="fontstyle01"/>
          <w:lang w:val="en-US"/>
        </w:rPr>
        <w:t>Juli</w:t>
      </w:r>
      <w:proofErr w:type="spellEnd"/>
      <w:r w:rsidR="000F05AB">
        <w:rPr>
          <w:rStyle w:val="fontstyle01"/>
          <w:lang w:val="en-US"/>
        </w:rPr>
        <w:t xml:space="preserve"> 2020 (update 1. November 2020), S. 1110-1118, </w:t>
      </w:r>
      <w:hyperlink r:id="rId24" w:history="1">
        <w:r w:rsidR="000F05AB" w:rsidRPr="0006402B">
          <w:rPr>
            <w:rStyle w:val="Hyperlink"/>
            <w:rFonts w:ascii="Calibri" w:hAnsi="Calibri" w:cs="Calibri"/>
            <w:lang w:val="en-US"/>
          </w:rPr>
          <w:t>doi.org/10.1177%2F1948550620934692</w:t>
        </w:r>
      </w:hyperlink>
      <w:r w:rsidR="000F05AB">
        <w:rPr>
          <w:rStyle w:val="fontstyle01"/>
          <w:lang w:val="en-US"/>
        </w:rPr>
        <w:t>.</w:t>
      </w:r>
    </w:p>
    <w:p w14:paraId="30301924" w14:textId="1F49497F" w:rsidR="00666025" w:rsidRDefault="00666025" w:rsidP="00666025">
      <w:pPr>
        <w:ind w:left="567" w:hanging="567"/>
        <w:rPr>
          <w:rStyle w:val="fontstyle01"/>
          <w:lang w:val="en-US"/>
        </w:rPr>
      </w:pPr>
      <w:r>
        <w:rPr>
          <w:rStyle w:val="fontstyle01"/>
          <w:lang w:val="en-US"/>
        </w:rPr>
        <w:t>4</w:t>
      </w:r>
      <w:r w:rsidR="003D64E9">
        <w:rPr>
          <w:rStyle w:val="fontstyle01"/>
          <w:lang w:val="en-US"/>
        </w:rPr>
        <w:t>1</w:t>
      </w:r>
      <w:r>
        <w:rPr>
          <w:rStyle w:val="fontstyle01"/>
          <w:lang w:val="en-US"/>
        </w:rPr>
        <w:t>:</w:t>
      </w:r>
      <w:r w:rsidR="003D64E9">
        <w:rPr>
          <w:rStyle w:val="fontstyle01"/>
          <w:lang w:val="en-US"/>
        </w:rPr>
        <w:t>37</w:t>
      </w:r>
      <w:r>
        <w:rPr>
          <w:rStyle w:val="fontstyle01"/>
          <w:lang w:val="en-US"/>
        </w:rPr>
        <w:t xml:space="preserve"> </w:t>
      </w:r>
      <w:proofErr w:type="spellStart"/>
      <w:r>
        <w:rPr>
          <w:rStyle w:val="fontstyle01"/>
          <w:lang w:val="en-US"/>
        </w:rPr>
        <w:t>siehe</w:t>
      </w:r>
      <w:proofErr w:type="spellEnd"/>
      <w:r>
        <w:rPr>
          <w:rStyle w:val="fontstyle01"/>
          <w:lang w:val="en-US"/>
        </w:rPr>
        <w:t xml:space="preserve"> 2</w:t>
      </w:r>
      <w:r w:rsidR="00632D6E">
        <w:rPr>
          <w:rStyle w:val="fontstyle01"/>
          <w:lang w:val="en-US"/>
        </w:rPr>
        <w:t>7</w:t>
      </w:r>
      <w:r>
        <w:rPr>
          <w:rStyle w:val="fontstyle01"/>
          <w:lang w:val="en-US"/>
        </w:rPr>
        <w:t>:</w:t>
      </w:r>
      <w:r w:rsidR="00F6150D">
        <w:rPr>
          <w:rStyle w:val="fontstyle01"/>
          <w:lang w:val="en-US"/>
        </w:rPr>
        <w:t>50</w:t>
      </w:r>
    </w:p>
    <w:p w14:paraId="1A21D38E" w14:textId="1D9FD096" w:rsidR="004159BD" w:rsidRPr="0048662B" w:rsidRDefault="00666025" w:rsidP="0048662B">
      <w:pPr>
        <w:ind w:left="567" w:hanging="567"/>
        <w:rPr>
          <w:rStyle w:val="fontstyle01"/>
          <w:lang w:val="en-US"/>
        </w:rPr>
      </w:pPr>
      <w:r>
        <w:rPr>
          <w:rStyle w:val="fontstyle01"/>
          <w:lang w:val="en-US"/>
        </w:rPr>
        <w:t>4</w:t>
      </w:r>
      <w:r w:rsidR="002E270F">
        <w:rPr>
          <w:rStyle w:val="fontstyle01"/>
          <w:lang w:val="en-US"/>
        </w:rPr>
        <w:t>2</w:t>
      </w:r>
      <w:r>
        <w:rPr>
          <w:rStyle w:val="fontstyle01"/>
          <w:lang w:val="en-US"/>
        </w:rPr>
        <w:t>:</w:t>
      </w:r>
      <w:r w:rsidR="002E270F">
        <w:rPr>
          <w:rStyle w:val="fontstyle01"/>
          <w:lang w:val="en-US"/>
        </w:rPr>
        <w:t>00</w:t>
      </w:r>
      <w:r>
        <w:rPr>
          <w:rStyle w:val="fontstyle01"/>
          <w:lang w:val="en-US"/>
        </w:rPr>
        <w:t xml:space="preserve"> </w:t>
      </w:r>
      <w:r w:rsidR="00C10156" w:rsidRPr="00B74DD0">
        <w:rPr>
          <w:rStyle w:val="fontstyle01"/>
        </w:rPr>
        <w:t xml:space="preserve">In </w:t>
      </w:r>
      <w:r w:rsidR="00C10156" w:rsidRPr="00B74DD0">
        <w:rPr>
          <w:rStyle w:val="fontstyle01"/>
          <w:i/>
          <w:iCs/>
        </w:rPr>
        <w:t>Halle</w:t>
      </w:r>
      <w:r w:rsidR="00C10156" w:rsidRPr="00B74DD0">
        <w:rPr>
          <w:rStyle w:val="fontstyle01"/>
        </w:rPr>
        <w:t xml:space="preserve"> an der Saale versuchte der Rechtsextremist </w:t>
      </w:r>
      <w:r w:rsidR="00B74DD0" w:rsidRPr="00B74DD0">
        <w:rPr>
          <w:rStyle w:val="fontstyle01"/>
        </w:rPr>
        <w:t>Stephan</w:t>
      </w:r>
      <w:r w:rsidR="00C10156" w:rsidRPr="00B74DD0">
        <w:rPr>
          <w:rStyle w:val="fontstyle01"/>
        </w:rPr>
        <w:t xml:space="preserve"> B. am 9. Oktober 2019 bewaffnet in eine Synagoge einzudringen. Er scheiterte, tötete jedoch außerhalb der Synagoge zwei Menschen (mehr dazu: </w:t>
      </w:r>
      <w:hyperlink r:id="rId25" w:history="1">
        <w:r w:rsidR="00C10156" w:rsidRPr="00B74DD0">
          <w:rPr>
            <w:rStyle w:val="Hyperlink"/>
            <w:rFonts w:ascii="Calibri" w:hAnsi="Calibri" w:cs="Calibri"/>
          </w:rPr>
          <w:t>www.bpb.de/kurz-knapp/hintergrund-aktuell/316638/der-anschlag-von-halle/</w:t>
        </w:r>
      </w:hyperlink>
      <w:r w:rsidR="00C10156" w:rsidRPr="00B74DD0">
        <w:rPr>
          <w:rStyle w:val="fontstyle01"/>
        </w:rPr>
        <w:t>).</w:t>
      </w:r>
      <w:r w:rsidR="00C10156" w:rsidRPr="00B74DD0">
        <w:rPr>
          <w:rStyle w:val="fontstyle01"/>
        </w:rPr>
        <w:br/>
        <w:t xml:space="preserve">In </w:t>
      </w:r>
      <w:r w:rsidR="00B74DD0" w:rsidRPr="00B74DD0">
        <w:rPr>
          <w:rStyle w:val="fontstyle01"/>
          <w:i/>
          <w:iCs/>
        </w:rPr>
        <w:t>Hanau</w:t>
      </w:r>
      <w:r w:rsidR="00C10156" w:rsidRPr="00B74DD0">
        <w:rPr>
          <w:rStyle w:val="fontstyle01"/>
        </w:rPr>
        <w:t xml:space="preserve"> </w:t>
      </w:r>
      <w:r w:rsidR="00533407" w:rsidRPr="00B74DD0">
        <w:rPr>
          <w:rStyle w:val="fontstyle01"/>
        </w:rPr>
        <w:t xml:space="preserve">erschoss Tobias R. am 19. Februar 2020 aus rassistischen Motiven neun Menschen (mehr dazu: </w:t>
      </w:r>
      <w:hyperlink r:id="rId26" w:history="1">
        <w:r w:rsidR="00533407" w:rsidRPr="00B74DD0">
          <w:rPr>
            <w:rStyle w:val="Hyperlink"/>
            <w:rFonts w:ascii="Calibri" w:hAnsi="Calibri" w:cs="Calibri"/>
          </w:rPr>
          <w:t>www.bpb.de/kurz-knapp/hintergrund-aktuell/505333/vor-zwei-jahren-anschlag-in-hanau/</w:t>
        </w:r>
      </w:hyperlink>
      <w:r w:rsidR="00533407" w:rsidRPr="00B74DD0">
        <w:rPr>
          <w:rStyle w:val="fontstyle01"/>
        </w:rPr>
        <w:t>)</w:t>
      </w:r>
      <w:r w:rsidR="00B74DD0">
        <w:rPr>
          <w:rStyle w:val="fontstyle01"/>
        </w:rPr>
        <w:t>.</w:t>
      </w:r>
      <w:r w:rsidR="00533407" w:rsidRPr="00B74DD0">
        <w:rPr>
          <w:rStyle w:val="fontstyle01"/>
        </w:rPr>
        <w:br/>
        <w:t xml:space="preserve">In </w:t>
      </w:r>
      <w:r w:rsidR="00533407" w:rsidRPr="00B74DD0">
        <w:rPr>
          <w:rStyle w:val="fontstyle01"/>
          <w:i/>
          <w:iCs/>
        </w:rPr>
        <w:t>Christchurch</w:t>
      </w:r>
      <w:r w:rsidR="00533407" w:rsidRPr="00B74DD0">
        <w:rPr>
          <w:rStyle w:val="fontstyle01"/>
        </w:rPr>
        <w:t xml:space="preserve"> (Neuseeland) tötete </w:t>
      </w:r>
      <w:proofErr w:type="spellStart"/>
      <w:r w:rsidR="00533407" w:rsidRPr="00B74DD0">
        <w:rPr>
          <w:rStyle w:val="fontstyle01"/>
        </w:rPr>
        <w:t>Brenton</w:t>
      </w:r>
      <w:proofErr w:type="spellEnd"/>
      <w:r w:rsidR="00533407" w:rsidRPr="00B74DD0">
        <w:rPr>
          <w:rStyle w:val="fontstyle01"/>
        </w:rPr>
        <w:t xml:space="preserve"> </w:t>
      </w:r>
      <w:proofErr w:type="spellStart"/>
      <w:r w:rsidR="00533407" w:rsidRPr="00B74DD0">
        <w:rPr>
          <w:rStyle w:val="fontstyle01"/>
        </w:rPr>
        <w:t>Tarrant</w:t>
      </w:r>
      <w:proofErr w:type="spellEnd"/>
      <w:r w:rsidR="00533407" w:rsidRPr="00B74DD0">
        <w:rPr>
          <w:rStyle w:val="fontstyle01"/>
        </w:rPr>
        <w:t xml:space="preserve"> am 15. März 2019 bei einem Terroranschlag auf zwei Moscheen insgesamt 51 Menschen und verletzte weitere 50</w:t>
      </w:r>
      <w:r w:rsidR="00B74DD0" w:rsidRPr="00B74DD0">
        <w:rPr>
          <w:rStyle w:val="fontstyle01"/>
        </w:rPr>
        <w:t xml:space="preserve"> (mehr dazu: </w:t>
      </w:r>
      <w:hyperlink r:id="rId27" w:history="1">
        <w:r w:rsidR="00B74DD0" w:rsidRPr="00B74DD0">
          <w:rPr>
            <w:rStyle w:val="Hyperlink"/>
            <w:rFonts w:ascii="Calibri" w:hAnsi="Calibri" w:cs="Calibri"/>
          </w:rPr>
          <w:t>www.theguardian.com/world/2022/may/05/christchurch-attack-inquiry-to-examine-if-australian-terrorist-was-radicalised-online</w:t>
        </w:r>
      </w:hyperlink>
      <w:r w:rsidR="00B74DD0" w:rsidRPr="00B74DD0">
        <w:rPr>
          <w:rStyle w:val="fontstyle01"/>
        </w:rPr>
        <w:t>)</w:t>
      </w:r>
      <w:r w:rsidR="00B74DD0">
        <w:rPr>
          <w:rStyle w:val="fontstyle01"/>
        </w:rPr>
        <w:t>.</w:t>
      </w:r>
    </w:p>
    <w:p w14:paraId="7DF34526" w14:textId="77777777" w:rsidR="0048662B" w:rsidRDefault="0048662B" w:rsidP="0048662B">
      <w:pPr>
        <w:rPr>
          <w:rStyle w:val="fontstyle01"/>
          <w:i/>
          <w:lang w:val="en-US"/>
        </w:rPr>
      </w:pPr>
    </w:p>
    <w:p w14:paraId="3095F0AC" w14:textId="5DC587B0" w:rsidR="00584C08" w:rsidRPr="00FB0A5C" w:rsidRDefault="00584C08" w:rsidP="00FB0A5C">
      <w:pPr>
        <w:pStyle w:val="berschrift2"/>
        <w:rPr>
          <w:rStyle w:val="fontstyle01"/>
          <w:rFonts w:asciiTheme="majorHAnsi" w:hAnsiTheme="majorHAnsi" w:cstheme="majorBidi"/>
          <w:color w:val="2F5496" w:themeColor="accent1" w:themeShade="BF"/>
          <w:sz w:val="26"/>
          <w:szCs w:val="26"/>
        </w:rPr>
      </w:pPr>
      <w:r w:rsidRPr="00FB0A5C">
        <w:rPr>
          <w:rStyle w:val="fontstyle01"/>
          <w:rFonts w:asciiTheme="majorHAnsi" w:hAnsiTheme="majorHAnsi" w:cstheme="majorBidi"/>
          <w:color w:val="2F5496" w:themeColor="accent1" w:themeShade="BF"/>
          <w:sz w:val="26"/>
          <w:szCs w:val="26"/>
        </w:rPr>
        <w:t>Tipps des Tages:</w:t>
      </w:r>
    </w:p>
    <w:p w14:paraId="5D619F63" w14:textId="6C696B36" w:rsidR="00E25981" w:rsidRPr="004159BD" w:rsidRDefault="003879D7" w:rsidP="004159BD">
      <w:pPr>
        <w:ind w:left="567" w:hanging="567"/>
        <w:rPr>
          <w:rStyle w:val="fontstyle01"/>
          <w:rFonts w:asciiTheme="minorHAnsi" w:hAnsiTheme="minorHAnsi" w:cstheme="minorBidi"/>
          <w:color w:val="auto"/>
        </w:rPr>
      </w:pPr>
      <w:r>
        <w:rPr>
          <w:rStyle w:val="fontstyle01"/>
          <w:lang w:val="en-US"/>
        </w:rPr>
        <w:t>4</w:t>
      </w:r>
      <w:r w:rsidR="006749F7">
        <w:rPr>
          <w:rStyle w:val="fontstyle01"/>
          <w:lang w:val="en-US"/>
        </w:rPr>
        <w:t>5</w:t>
      </w:r>
      <w:r>
        <w:rPr>
          <w:rStyle w:val="fontstyle01"/>
          <w:lang w:val="en-US"/>
        </w:rPr>
        <w:t>:</w:t>
      </w:r>
      <w:r w:rsidR="006749F7">
        <w:rPr>
          <w:rStyle w:val="fontstyle01"/>
          <w:lang w:val="en-US"/>
        </w:rPr>
        <w:t>30</w:t>
      </w:r>
      <w:r w:rsidR="00F873CC">
        <w:rPr>
          <w:rStyle w:val="fontstyle01"/>
          <w:lang w:val="en-US"/>
        </w:rPr>
        <w:t xml:space="preserve"> </w:t>
      </w:r>
      <w:r>
        <w:t>Zick, Andreas und Beate Küpper (</w:t>
      </w:r>
      <w:proofErr w:type="spellStart"/>
      <w:r>
        <w:t>Hg</w:t>
      </w:r>
      <w:proofErr w:type="spellEnd"/>
      <w:r>
        <w:t xml:space="preserve">). </w:t>
      </w:r>
      <w:r w:rsidRPr="00E3516F">
        <w:rPr>
          <w:i/>
        </w:rPr>
        <w:t>Die geforderte Mitte</w:t>
      </w:r>
      <w:r>
        <w:rPr>
          <w:i/>
        </w:rPr>
        <w:t>. Rechtsextreme und Demokratiegefährdende Einstellungen in Deutschland 2020/21</w:t>
      </w:r>
      <w:r>
        <w:t xml:space="preserve">, Verlag J.H.W. Dietz </w:t>
      </w:r>
      <w:proofErr w:type="spellStart"/>
      <w:r>
        <w:t>Nachf</w:t>
      </w:r>
      <w:proofErr w:type="spellEnd"/>
      <w:r>
        <w:t xml:space="preserve">., 2021. Die Mitte-Studie kann unter </w:t>
      </w:r>
      <w:r w:rsidR="00821BA8" w:rsidRPr="006F1332">
        <w:rPr>
          <w:rStyle w:val="Hyperlink"/>
          <w:lang w:val="en-US"/>
        </w:rPr>
        <w:t>www.fes.de/referat-demokratie-gesellschaft-und-innovation/gegen-rechtsextremismus/mitte-studie-2021</w:t>
      </w:r>
      <w:r w:rsidR="00821BA8">
        <w:rPr>
          <w:rFonts w:ascii="Calibri" w:hAnsi="Calibri" w:cs="Calibri"/>
          <w:color w:val="000000"/>
        </w:rPr>
        <w:t xml:space="preserve"> </w:t>
      </w:r>
      <w:r w:rsidR="00653A1D" w:rsidRPr="001635B8">
        <w:rPr>
          <w:rFonts w:ascii="Calibri" w:hAnsi="Calibri" w:cs="Calibri"/>
          <w:color w:val="000000"/>
        </w:rPr>
        <w:t xml:space="preserve">kostenlos </w:t>
      </w:r>
      <w:r w:rsidR="00653A1D">
        <w:rPr>
          <w:rFonts w:ascii="Calibri" w:hAnsi="Calibri" w:cs="Calibri"/>
          <w:color w:val="000000"/>
        </w:rPr>
        <w:t xml:space="preserve">heruntergeladen oder in gedruckter Form </w:t>
      </w:r>
      <w:r w:rsidR="00653A1D" w:rsidRPr="001635B8">
        <w:rPr>
          <w:rFonts w:ascii="Calibri" w:hAnsi="Calibri" w:cs="Calibri"/>
          <w:color w:val="000000"/>
        </w:rPr>
        <w:t>angefordert</w:t>
      </w:r>
      <w:r>
        <w:t xml:space="preserve"> werden.</w:t>
      </w:r>
    </w:p>
    <w:p w14:paraId="53FBB765" w14:textId="77F5188C" w:rsidR="00584C08" w:rsidRDefault="004159BD" w:rsidP="00D57651">
      <w:pPr>
        <w:ind w:left="567" w:hanging="567"/>
        <w:rPr>
          <w:rStyle w:val="fontstyle01"/>
          <w:iCs/>
          <w:lang w:val="en-US"/>
        </w:rPr>
      </w:pPr>
      <w:r>
        <w:rPr>
          <w:rStyle w:val="fontstyle01"/>
          <w:lang w:val="en-US"/>
        </w:rPr>
        <w:t>4</w:t>
      </w:r>
      <w:r w:rsidR="00300CC1">
        <w:rPr>
          <w:rStyle w:val="fontstyle01"/>
          <w:lang w:val="en-US"/>
        </w:rPr>
        <w:t>6</w:t>
      </w:r>
      <w:r>
        <w:rPr>
          <w:rStyle w:val="fontstyle01"/>
          <w:lang w:val="en-US"/>
        </w:rPr>
        <w:t>:</w:t>
      </w:r>
      <w:r w:rsidR="00300CC1">
        <w:rPr>
          <w:rStyle w:val="fontstyle01"/>
          <w:lang w:val="en-US"/>
        </w:rPr>
        <w:t>08</w:t>
      </w:r>
      <w:r w:rsidR="00584C08">
        <w:rPr>
          <w:rStyle w:val="fontstyle01"/>
          <w:lang w:val="en-US"/>
        </w:rPr>
        <w:t xml:space="preserve"> </w:t>
      </w:r>
      <w:proofErr w:type="spellStart"/>
      <w:r>
        <w:rPr>
          <w:rStyle w:val="fontstyle01"/>
          <w:iCs/>
          <w:lang w:val="en-US"/>
        </w:rPr>
        <w:t>Roose</w:t>
      </w:r>
      <w:proofErr w:type="spellEnd"/>
      <w:r w:rsidR="00B2530F">
        <w:rPr>
          <w:rStyle w:val="fontstyle01"/>
          <w:iCs/>
          <w:lang w:val="en-US"/>
        </w:rPr>
        <w:t>,</w:t>
      </w:r>
      <w:r w:rsidR="00B2530F" w:rsidRPr="00B2530F">
        <w:rPr>
          <w:rStyle w:val="fontstyle01"/>
          <w:iCs/>
          <w:lang w:val="en-US"/>
        </w:rPr>
        <w:t xml:space="preserve"> </w:t>
      </w:r>
      <w:r w:rsidR="00B2530F">
        <w:rPr>
          <w:rStyle w:val="fontstyle01"/>
          <w:iCs/>
          <w:lang w:val="en-US"/>
        </w:rPr>
        <w:t>Jochen</w:t>
      </w:r>
      <w:r>
        <w:rPr>
          <w:rStyle w:val="fontstyle01"/>
          <w:iCs/>
          <w:lang w:val="en-US"/>
        </w:rPr>
        <w:t xml:space="preserve">. </w:t>
      </w:r>
      <w:r w:rsidRPr="004159BD">
        <w:rPr>
          <w:rStyle w:val="fontstyle01"/>
          <w:iCs/>
          <w:lang w:val="en-US"/>
        </w:rPr>
        <w:t>“</w:t>
      </w:r>
      <w:proofErr w:type="spellStart"/>
      <w:r w:rsidR="00B2530F">
        <w:rPr>
          <w:rStyle w:val="fontstyle01"/>
          <w:iCs/>
          <w:lang w:val="en-US"/>
        </w:rPr>
        <w:t>Verschwörung</w:t>
      </w:r>
      <w:proofErr w:type="spellEnd"/>
      <w:r w:rsidR="00B2530F">
        <w:rPr>
          <w:rStyle w:val="fontstyle01"/>
          <w:iCs/>
          <w:lang w:val="en-US"/>
        </w:rPr>
        <w:t xml:space="preserve"> in der </w:t>
      </w:r>
      <w:proofErr w:type="spellStart"/>
      <w:r w:rsidR="00B2530F">
        <w:rPr>
          <w:rStyle w:val="fontstyle01"/>
          <w:iCs/>
          <w:lang w:val="en-US"/>
        </w:rPr>
        <w:t>Krise</w:t>
      </w:r>
      <w:proofErr w:type="spellEnd"/>
      <w:r w:rsidRPr="004159BD">
        <w:rPr>
          <w:rStyle w:val="fontstyle01"/>
          <w:iCs/>
          <w:lang w:val="en-US"/>
        </w:rPr>
        <w:t>.</w:t>
      </w:r>
      <w:r w:rsidR="00B2530F">
        <w:rPr>
          <w:rStyle w:val="fontstyle01"/>
          <w:iCs/>
          <w:lang w:val="en-US"/>
        </w:rPr>
        <w:t xml:space="preserve"> </w:t>
      </w:r>
      <w:proofErr w:type="spellStart"/>
      <w:r w:rsidR="00B2530F">
        <w:rPr>
          <w:rStyle w:val="fontstyle01"/>
          <w:iCs/>
          <w:lang w:val="en-US"/>
        </w:rPr>
        <w:t>Repräsentative</w:t>
      </w:r>
      <w:proofErr w:type="spellEnd"/>
      <w:r w:rsidR="00B2530F">
        <w:rPr>
          <w:rStyle w:val="fontstyle01"/>
          <w:iCs/>
          <w:lang w:val="en-US"/>
        </w:rPr>
        <w:t xml:space="preserve"> </w:t>
      </w:r>
      <w:proofErr w:type="spellStart"/>
      <w:r w:rsidR="00B2530F">
        <w:rPr>
          <w:rStyle w:val="fontstyle01"/>
          <w:iCs/>
          <w:lang w:val="en-US"/>
        </w:rPr>
        <w:t>Umfragen</w:t>
      </w:r>
      <w:proofErr w:type="spellEnd"/>
      <w:r w:rsidR="00B2530F">
        <w:rPr>
          <w:rStyle w:val="fontstyle01"/>
          <w:iCs/>
          <w:lang w:val="en-US"/>
        </w:rPr>
        <w:t xml:space="preserve"> </w:t>
      </w:r>
      <w:proofErr w:type="spellStart"/>
      <w:r w:rsidR="00B2530F">
        <w:rPr>
          <w:rStyle w:val="fontstyle01"/>
          <w:iCs/>
          <w:lang w:val="en-US"/>
        </w:rPr>
        <w:t>zum</w:t>
      </w:r>
      <w:proofErr w:type="spellEnd"/>
      <w:r w:rsidR="00B2530F">
        <w:rPr>
          <w:rStyle w:val="fontstyle01"/>
          <w:iCs/>
          <w:lang w:val="en-US"/>
        </w:rPr>
        <w:t xml:space="preserve"> </w:t>
      </w:r>
      <w:proofErr w:type="spellStart"/>
      <w:r w:rsidR="00B2530F">
        <w:rPr>
          <w:rStyle w:val="fontstyle01"/>
          <w:iCs/>
          <w:lang w:val="en-US"/>
        </w:rPr>
        <w:t>Glauben</w:t>
      </w:r>
      <w:proofErr w:type="spellEnd"/>
      <w:r w:rsidR="00B2530F">
        <w:rPr>
          <w:rStyle w:val="fontstyle01"/>
          <w:iCs/>
          <w:lang w:val="en-US"/>
        </w:rPr>
        <w:t xml:space="preserve"> an </w:t>
      </w:r>
      <w:proofErr w:type="spellStart"/>
      <w:r w:rsidR="00B2530F">
        <w:rPr>
          <w:rStyle w:val="fontstyle01"/>
          <w:iCs/>
          <w:lang w:val="en-US"/>
        </w:rPr>
        <w:t>Verschwörungstheorien</w:t>
      </w:r>
      <w:proofErr w:type="spellEnd"/>
      <w:r w:rsidR="00B2530F">
        <w:rPr>
          <w:rStyle w:val="fontstyle01"/>
          <w:iCs/>
          <w:lang w:val="en-US"/>
        </w:rPr>
        <w:t xml:space="preserve"> </w:t>
      </w:r>
      <w:proofErr w:type="spellStart"/>
      <w:r w:rsidR="00B2530F">
        <w:rPr>
          <w:rStyle w:val="fontstyle01"/>
          <w:iCs/>
          <w:lang w:val="en-US"/>
        </w:rPr>
        <w:t>vor</w:t>
      </w:r>
      <w:proofErr w:type="spellEnd"/>
      <w:r w:rsidR="00B2530F">
        <w:rPr>
          <w:rStyle w:val="fontstyle01"/>
          <w:iCs/>
          <w:lang w:val="en-US"/>
        </w:rPr>
        <w:t xml:space="preserve"> und in der Corona-</w:t>
      </w:r>
      <w:proofErr w:type="spellStart"/>
      <w:r w:rsidR="00B2530F">
        <w:rPr>
          <w:rStyle w:val="fontstyle01"/>
          <w:iCs/>
          <w:lang w:val="en-US"/>
        </w:rPr>
        <w:t>Krise</w:t>
      </w:r>
      <w:proofErr w:type="spellEnd"/>
      <w:r w:rsidR="00B2530F">
        <w:rPr>
          <w:rStyle w:val="fontstyle01"/>
          <w:iCs/>
          <w:lang w:val="en-US"/>
        </w:rPr>
        <w:t>.</w:t>
      </w:r>
      <w:r w:rsidRPr="004159BD">
        <w:rPr>
          <w:rStyle w:val="fontstyle01"/>
          <w:iCs/>
          <w:lang w:val="en-US"/>
        </w:rPr>
        <w:t>”</w:t>
      </w:r>
      <w:r w:rsidRPr="004159BD">
        <w:rPr>
          <w:rStyle w:val="fontstyle01"/>
          <w:i/>
          <w:iCs/>
          <w:lang w:val="en-US"/>
        </w:rPr>
        <w:t xml:space="preserve"> Konrad-Adenauer-Stiftung</w:t>
      </w:r>
      <w:r>
        <w:rPr>
          <w:rStyle w:val="fontstyle01"/>
          <w:iCs/>
          <w:lang w:val="en-US"/>
        </w:rPr>
        <w:t xml:space="preserve">, 2020, </w:t>
      </w:r>
      <w:hyperlink r:id="rId28" w:history="1">
        <w:r w:rsidR="00B2530F" w:rsidRPr="001D532E">
          <w:rPr>
            <w:rStyle w:val="Hyperlink"/>
          </w:rPr>
          <w:t>https://www.kas.de/documents/252038/7995358/Verschw%C3%B6rung+in+der+Krise+%28PDF%29.pdf/7703c74e-acb9-3054-03c3-aa4d1a4f4f6a?version=1.1&amp;t=1608644973365</w:t>
        </w:r>
      </w:hyperlink>
      <w:r>
        <w:rPr>
          <w:rStyle w:val="fontstyle01"/>
          <w:iCs/>
          <w:lang w:val="en-US"/>
        </w:rPr>
        <w:t>.</w:t>
      </w:r>
      <w:r w:rsidR="00B2530F">
        <w:rPr>
          <w:rStyle w:val="fontstyle01"/>
          <w:iCs/>
          <w:lang w:val="en-US"/>
        </w:rPr>
        <w:t xml:space="preserve"> Eine </w:t>
      </w:r>
      <w:proofErr w:type="spellStart"/>
      <w:r w:rsidR="00B2530F">
        <w:rPr>
          <w:rStyle w:val="fontstyle01"/>
          <w:iCs/>
          <w:lang w:val="en-US"/>
        </w:rPr>
        <w:t>englischsprachige</w:t>
      </w:r>
      <w:proofErr w:type="spellEnd"/>
      <w:r w:rsidR="00B2530F">
        <w:rPr>
          <w:rStyle w:val="fontstyle01"/>
          <w:iCs/>
          <w:lang w:val="en-US"/>
        </w:rPr>
        <w:t xml:space="preserve"> Version </w:t>
      </w:r>
      <w:proofErr w:type="spellStart"/>
      <w:r w:rsidR="00B2530F">
        <w:rPr>
          <w:rStyle w:val="fontstyle01"/>
          <w:iCs/>
          <w:lang w:val="en-US"/>
        </w:rPr>
        <w:t>sowie</w:t>
      </w:r>
      <w:proofErr w:type="spellEnd"/>
      <w:r w:rsidR="00B2530F">
        <w:rPr>
          <w:rStyle w:val="fontstyle01"/>
          <w:iCs/>
          <w:lang w:val="en-US"/>
        </w:rPr>
        <w:t xml:space="preserve"> </w:t>
      </w:r>
      <w:proofErr w:type="spellStart"/>
      <w:r w:rsidR="00B2530F">
        <w:rPr>
          <w:rStyle w:val="fontstyle01"/>
          <w:iCs/>
          <w:lang w:val="en-US"/>
        </w:rPr>
        <w:t>ein</w:t>
      </w:r>
      <w:proofErr w:type="spellEnd"/>
      <w:r w:rsidR="00B2530F">
        <w:rPr>
          <w:rStyle w:val="fontstyle01"/>
          <w:iCs/>
          <w:lang w:val="en-US"/>
        </w:rPr>
        <w:t xml:space="preserve"> Interview </w:t>
      </w:r>
      <w:proofErr w:type="spellStart"/>
      <w:r w:rsidR="00B2530F">
        <w:rPr>
          <w:rStyle w:val="fontstyle01"/>
          <w:iCs/>
          <w:lang w:val="en-US"/>
        </w:rPr>
        <w:t>mit</w:t>
      </w:r>
      <w:proofErr w:type="spellEnd"/>
      <w:r w:rsidR="00B2530F">
        <w:rPr>
          <w:rStyle w:val="fontstyle01"/>
          <w:iCs/>
          <w:lang w:val="en-US"/>
        </w:rPr>
        <w:t xml:space="preserve"> dem Autor </w:t>
      </w:r>
      <w:proofErr w:type="spellStart"/>
      <w:r w:rsidR="00B2530F">
        <w:rPr>
          <w:rStyle w:val="fontstyle01"/>
          <w:iCs/>
          <w:lang w:val="en-US"/>
        </w:rPr>
        <w:t>sind</w:t>
      </w:r>
      <w:proofErr w:type="spellEnd"/>
      <w:r w:rsidR="00B2530F">
        <w:rPr>
          <w:rStyle w:val="fontstyle01"/>
          <w:iCs/>
          <w:lang w:val="en-US"/>
        </w:rPr>
        <w:t xml:space="preserve"> </w:t>
      </w:r>
      <w:proofErr w:type="spellStart"/>
      <w:r w:rsidR="00394F4A">
        <w:rPr>
          <w:rStyle w:val="fontstyle01"/>
          <w:iCs/>
          <w:lang w:val="en-US"/>
        </w:rPr>
        <w:t>abrufbar</w:t>
      </w:r>
      <w:proofErr w:type="spellEnd"/>
      <w:r w:rsidR="00394F4A">
        <w:rPr>
          <w:rStyle w:val="fontstyle01"/>
          <w:iCs/>
          <w:lang w:val="en-US"/>
        </w:rPr>
        <w:t xml:space="preserve"> </w:t>
      </w:r>
      <w:proofErr w:type="spellStart"/>
      <w:r w:rsidR="00394F4A">
        <w:rPr>
          <w:rStyle w:val="fontstyle01"/>
          <w:iCs/>
          <w:lang w:val="en-US"/>
        </w:rPr>
        <w:t>unter</w:t>
      </w:r>
      <w:proofErr w:type="spellEnd"/>
      <w:r w:rsidR="00394F4A">
        <w:rPr>
          <w:rStyle w:val="fontstyle01"/>
          <w:iCs/>
          <w:lang w:val="en-US"/>
        </w:rPr>
        <w:t xml:space="preserve">: </w:t>
      </w:r>
      <w:hyperlink r:id="rId29" w:history="1">
        <w:r w:rsidR="00394F4A" w:rsidRPr="001D532E">
          <w:rPr>
            <w:rStyle w:val="Hyperlink"/>
            <w:rFonts w:ascii="Calibri" w:hAnsi="Calibri" w:cs="Calibri"/>
            <w:iCs/>
            <w:lang w:val="en-US"/>
          </w:rPr>
          <w:t>https://www.kas.de/de/einzeltitel/-/content/verschwoerung-in-der-krise</w:t>
        </w:r>
      </w:hyperlink>
      <w:r w:rsidR="00394F4A">
        <w:rPr>
          <w:rStyle w:val="fontstyle01"/>
          <w:iCs/>
          <w:lang w:val="en-US"/>
        </w:rPr>
        <w:t xml:space="preserve">. </w:t>
      </w:r>
    </w:p>
    <w:p w14:paraId="18390019" w14:textId="77777777" w:rsidR="0048662B" w:rsidRDefault="0048662B" w:rsidP="006D0BB0">
      <w:pPr>
        <w:rPr>
          <w:rStyle w:val="fontstyle01"/>
          <w:i/>
          <w:iCs/>
          <w:lang w:val="en-US"/>
        </w:rPr>
      </w:pPr>
    </w:p>
    <w:p w14:paraId="0EA58FEA" w14:textId="4F76B635" w:rsidR="008F36D5" w:rsidRPr="00FB0A5C" w:rsidRDefault="00A824F0" w:rsidP="00FB0A5C">
      <w:pPr>
        <w:pStyle w:val="berschrift2"/>
        <w:rPr>
          <w:rStyle w:val="fontstyle01"/>
          <w:rFonts w:asciiTheme="majorHAnsi" w:hAnsiTheme="majorHAnsi" w:cstheme="majorBidi"/>
          <w:color w:val="2F5496" w:themeColor="accent1" w:themeShade="BF"/>
          <w:sz w:val="26"/>
          <w:szCs w:val="26"/>
        </w:rPr>
      </w:pPr>
      <w:r w:rsidRPr="00FB0A5C">
        <w:rPr>
          <w:rStyle w:val="fontstyle01"/>
          <w:rFonts w:asciiTheme="majorHAnsi" w:hAnsiTheme="majorHAnsi" w:cstheme="majorBidi"/>
          <w:color w:val="2F5496" w:themeColor="accent1" w:themeShade="BF"/>
          <w:sz w:val="26"/>
          <w:szCs w:val="26"/>
        </w:rPr>
        <w:t>Quellenangaben:</w:t>
      </w:r>
    </w:p>
    <w:p w14:paraId="655DD907" w14:textId="4281F51F" w:rsidR="00A824F0" w:rsidRDefault="008F36D5" w:rsidP="006D0BB0">
      <w:pPr>
        <w:rPr>
          <w:rStyle w:val="fontstyle01"/>
          <w:i/>
          <w:iCs/>
          <w:lang w:val="en-US"/>
        </w:rPr>
      </w:pPr>
      <w:proofErr w:type="spellStart"/>
      <w:r w:rsidRPr="00A824F0">
        <w:rPr>
          <w:rStyle w:val="fontstyle01"/>
          <w:lang w:val="en-US"/>
        </w:rPr>
        <w:t>Titelsong</w:t>
      </w:r>
      <w:proofErr w:type="spellEnd"/>
      <w:r w:rsidRPr="00A824F0">
        <w:rPr>
          <w:rStyle w:val="fontstyle01"/>
          <w:lang w:val="en-US"/>
        </w:rPr>
        <w:t xml:space="preserve"> (</w:t>
      </w:r>
      <w:proofErr w:type="spellStart"/>
      <w:r w:rsidRPr="00A824F0">
        <w:rPr>
          <w:rStyle w:val="fontstyle01"/>
          <w:lang w:val="en-US"/>
        </w:rPr>
        <w:t>bearbeitet</w:t>
      </w:r>
      <w:proofErr w:type="spellEnd"/>
      <w:r>
        <w:rPr>
          <w:rStyle w:val="fontstyle01"/>
          <w:lang w:val="en-US"/>
        </w:rPr>
        <w:t xml:space="preserve"> in Intro und Outro</w:t>
      </w:r>
      <w:r w:rsidRPr="00A824F0">
        <w:rPr>
          <w:rStyle w:val="fontstyle01"/>
          <w:lang w:val="en-US"/>
        </w:rPr>
        <w:t>):</w:t>
      </w:r>
      <w:r w:rsidRPr="00646478">
        <w:rPr>
          <w:rStyle w:val="fontstyle01"/>
          <w:lang w:val="en-US"/>
        </w:rPr>
        <w:t xml:space="preserve"> </w:t>
      </w:r>
      <w:r w:rsidRPr="00646478">
        <w:t>„</w:t>
      </w:r>
      <w:proofErr w:type="spellStart"/>
      <w:r w:rsidRPr="00646478">
        <w:t>Metaphor</w:t>
      </w:r>
      <w:proofErr w:type="spellEnd"/>
      <w:r w:rsidRPr="00646478">
        <w:t xml:space="preserve">“ </w:t>
      </w:r>
      <w:proofErr w:type="spellStart"/>
      <w:r w:rsidRPr="00646478">
        <w:t>by</w:t>
      </w:r>
      <w:proofErr w:type="spellEnd"/>
      <w:r w:rsidRPr="00646478">
        <w:t xml:space="preserve"> Jason Shaw on </w:t>
      </w:r>
      <w:hyperlink r:id="rId30" w:history="1">
        <w:proofErr w:type="spellStart"/>
        <w:r w:rsidRPr="00646478">
          <w:rPr>
            <w:rStyle w:val="Hyperlink"/>
          </w:rPr>
          <w:t>AudionautiX</w:t>
        </w:r>
        <w:proofErr w:type="spellEnd"/>
      </w:hyperlink>
      <w:r w:rsidRPr="00646478">
        <w:t xml:space="preserve"> </w:t>
      </w:r>
      <w:proofErr w:type="spellStart"/>
      <w:r w:rsidRPr="00646478">
        <w:t>is</w:t>
      </w:r>
      <w:proofErr w:type="spellEnd"/>
      <w:r w:rsidRPr="00646478">
        <w:t xml:space="preserve"> </w:t>
      </w:r>
      <w:proofErr w:type="spellStart"/>
      <w:r w:rsidRPr="00646478">
        <w:t>licensed</w:t>
      </w:r>
      <w:proofErr w:type="spellEnd"/>
      <w:r w:rsidRPr="00646478">
        <w:t xml:space="preserve"> </w:t>
      </w:r>
      <w:proofErr w:type="spellStart"/>
      <w:r w:rsidRPr="00646478">
        <w:t>under</w:t>
      </w:r>
      <w:proofErr w:type="spellEnd"/>
      <w:r w:rsidRPr="00646478">
        <w:t xml:space="preserve"> </w:t>
      </w:r>
      <w:hyperlink r:id="rId31" w:history="1">
        <w:r w:rsidRPr="00646478">
          <w:rPr>
            <w:rStyle w:val="Hyperlink"/>
          </w:rPr>
          <w:t>CC BY 4.0</w:t>
        </w:r>
      </w:hyperlink>
      <w:r>
        <w:t xml:space="preserve">, URL: </w:t>
      </w:r>
      <w:hyperlink r:id="rId32" w:history="1">
        <w:r w:rsidRPr="00A806D5">
          <w:rPr>
            <w:rStyle w:val="Hyperlink"/>
          </w:rPr>
          <w:t>audionautix.com/Music/Metaphor.mp3</w:t>
        </w:r>
      </w:hyperlink>
      <w:r>
        <w:t>.</w:t>
      </w:r>
    </w:p>
    <w:p w14:paraId="34ED2C55" w14:textId="78B0B751" w:rsidR="006F0D62" w:rsidRDefault="006F0D62" w:rsidP="006D0BB0">
      <w:pPr>
        <w:rPr>
          <w:i/>
        </w:rPr>
      </w:pPr>
    </w:p>
    <w:p w14:paraId="2E7589A6" w14:textId="77777777" w:rsidR="0048662B" w:rsidRPr="0048662B" w:rsidRDefault="0048662B" w:rsidP="006D0BB0">
      <w:pPr>
        <w:rPr>
          <w:i/>
        </w:rPr>
      </w:pPr>
    </w:p>
    <w:p w14:paraId="3A7FFFB1" w14:textId="0ECBE0E4" w:rsidR="008F36D5" w:rsidRDefault="008F36D5" w:rsidP="006D0BB0">
      <w:r w:rsidRPr="008F36D5">
        <w:rPr>
          <w:i/>
        </w:rPr>
        <w:t>Sie sind unter uns - ein Podcast über Verschwörungstheorien</w:t>
      </w:r>
      <w:r>
        <w:t xml:space="preserve"> entstand</w:t>
      </w:r>
      <w:r w:rsidRPr="00ED0A09">
        <w:t xml:space="preserve"> im Rahmen des </w:t>
      </w:r>
      <w:r>
        <w:t>BMBF-geförderten P</w:t>
      </w:r>
      <w:r w:rsidRPr="00ED0A09">
        <w:t>rojekts</w:t>
      </w:r>
      <w:r>
        <w:t xml:space="preserve"> SKILL</w:t>
      </w:r>
      <w:r w:rsidRPr="00ED0A09">
        <w:t xml:space="preserve">.de </w:t>
      </w:r>
      <w:r>
        <w:t>(</w:t>
      </w:r>
      <w:hyperlink r:id="rId33" w:history="1">
        <w:r w:rsidRPr="0006402B">
          <w:rPr>
            <w:rStyle w:val="Hyperlink"/>
          </w:rPr>
          <w:t>www.skill.uni-passau.de</w:t>
        </w:r>
      </w:hyperlink>
      <w:r>
        <w:t xml:space="preserve">) </w:t>
      </w:r>
      <w:r w:rsidRPr="00ED0A09">
        <w:t>an der Universität Passau</w:t>
      </w:r>
      <w:r>
        <w:t xml:space="preserve">. </w:t>
      </w:r>
      <w:r w:rsidR="00394F4A">
        <w:t xml:space="preserve">Episode 2 </w:t>
      </w:r>
      <w:r>
        <w:t xml:space="preserve">wurde </w:t>
      </w:r>
      <w:r w:rsidRPr="008E6454">
        <w:t xml:space="preserve">produziert von Thomas </w:t>
      </w:r>
      <w:r>
        <w:t xml:space="preserve">Stelzl </w:t>
      </w:r>
      <w:r w:rsidRPr="008E6454">
        <w:t xml:space="preserve">unter Mitarbeit von </w:t>
      </w:r>
      <w:r>
        <w:t>Anna Lindig</w:t>
      </w:r>
      <w:r w:rsidR="006F0D62">
        <w:t xml:space="preserve"> und ist</w:t>
      </w:r>
      <w:r w:rsidR="00394F4A">
        <w:t xml:space="preserve"> lizensiert unter einer </w:t>
      </w:r>
      <w:hyperlink r:id="rId34" w:history="1">
        <w:r w:rsidR="00394F4A" w:rsidRPr="006F0D62">
          <w:rPr>
            <w:rStyle w:val="Hyperlink"/>
          </w:rPr>
          <w:t>Creative Commons Namensnennung</w:t>
        </w:r>
        <w:r w:rsidR="006F0D62" w:rsidRPr="006F0D62">
          <w:rPr>
            <w:rStyle w:val="Hyperlink"/>
          </w:rPr>
          <w:t xml:space="preserve"> </w:t>
        </w:r>
        <w:r w:rsidR="00394F4A" w:rsidRPr="006F0D62">
          <w:rPr>
            <w:rStyle w:val="Hyperlink"/>
          </w:rPr>
          <w:t>-</w:t>
        </w:r>
        <w:r w:rsidR="006F0D62" w:rsidRPr="006F0D62">
          <w:rPr>
            <w:rStyle w:val="Hyperlink"/>
          </w:rPr>
          <w:t xml:space="preserve"> </w:t>
        </w:r>
        <w:r w:rsidR="00394F4A" w:rsidRPr="006F0D62">
          <w:rPr>
            <w:rStyle w:val="Hyperlink"/>
          </w:rPr>
          <w:t>Keine Bearbeitung International 4.0 Lizenz</w:t>
        </w:r>
      </w:hyperlink>
      <w:r w:rsidR="00394F4A">
        <w:t>.</w:t>
      </w:r>
      <w:r w:rsidR="006F0D62">
        <w:t xml:space="preserve"> </w:t>
      </w:r>
    </w:p>
    <w:p w14:paraId="1F3CDE2C" w14:textId="3EC17FA9" w:rsidR="00394F4A" w:rsidRDefault="006F0D62" w:rsidP="006F0D62">
      <w:pPr>
        <w:jc w:val="center"/>
      </w:pPr>
      <w:r>
        <w:rPr>
          <w:noProof/>
        </w:rPr>
        <w:drawing>
          <wp:inline distT="0" distB="0" distL="0" distR="0" wp14:anchorId="204B3BB5" wp14:editId="52F912B8">
            <wp:extent cx="670560" cy="23774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9220" cy="262087"/>
                    </a:xfrm>
                    <a:prstGeom prst="rect">
                      <a:avLst/>
                    </a:prstGeom>
                    <a:noFill/>
                    <a:ln>
                      <a:noFill/>
                    </a:ln>
                  </pic:spPr>
                </pic:pic>
              </a:graphicData>
            </a:graphic>
          </wp:inline>
        </w:drawing>
      </w:r>
    </w:p>
    <w:p w14:paraId="5952904D" w14:textId="77777777" w:rsidR="0048662B" w:rsidRDefault="0048662B" w:rsidP="006D0BB0"/>
    <w:p w14:paraId="523A6690" w14:textId="77777777" w:rsidR="00C405A3" w:rsidRDefault="00C405A3" w:rsidP="006D0BB0"/>
    <w:tbl>
      <w:tblPr>
        <w:tblStyle w:val="Tabellenraster"/>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3925"/>
        <w:gridCol w:w="2399"/>
      </w:tblGrid>
      <w:tr w:rsidR="00394F4A" w:rsidRPr="006919FE" w14:paraId="1895731C" w14:textId="77777777" w:rsidTr="00C144A5">
        <w:tc>
          <w:tcPr>
            <w:tcW w:w="2557" w:type="dxa"/>
          </w:tcPr>
          <w:p w14:paraId="691EEA77" w14:textId="77777777" w:rsidR="00394F4A" w:rsidRPr="00C362D9" w:rsidRDefault="00394F4A" w:rsidP="00C144A5">
            <w:pPr>
              <w:ind w:right="-65"/>
              <w:jc w:val="both"/>
              <w:rPr>
                <w:rFonts w:cstheme="minorHAnsi"/>
                <w:sz w:val="16"/>
                <w:szCs w:val="16"/>
              </w:rPr>
            </w:pPr>
          </w:p>
          <w:p w14:paraId="6215D063" w14:textId="77777777" w:rsidR="00394F4A" w:rsidRPr="006919FE" w:rsidRDefault="00394F4A" w:rsidP="00C144A5">
            <w:pPr>
              <w:ind w:left="-98"/>
              <w:jc w:val="both"/>
              <w:rPr>
                <w:rFonts w:cstheme="minorHAnsi"/>
              </w:rPr>
            </w:pPr>
            <w:r w:rsidRPr="006919FE">
              <w:rPr>
                <w:rFonts w:cstheme="minorHAnsi"/>
                <w:noProof/>
              </w:rPr>
              <w:drawing>
                <wp:inline distT="0" distB="0" distL="0" distR="0" wp14:anchorId="386DCB25" wp14:editId="67171957">
                  <wp:extent cx="1544782" cy="725393"/>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6"/>
                          <a:stretch>
                            <a:fillRect/>
                          </a:stretch>
                        </pic:blipFill>
                        <pic:spPr>
                          <a:xfrm>
                            <a:off x="0" y="0"/>
                            <a:ext cx="1560838" cy="732932"/>
                          </a:xfrm>
                          <a:prstGeom prst="rect">
                            <a:avLst/>
                          </a:prstGeom>
                        </pic:spPr>
                      </pic:pic>
                    </a:graphicData>
                  </a:graphic>
                </wp:inline>
              </w:drawing>
            </w:r>
          </w:p>
        </w:tc>
        <w:tc>
          <w:tcPr>
            <w:tcW w:w="3925" w:type="dxa"/>
          </w:tcPr>
          <w:p w14:paraId="79E85B26" w14:textId="77777777" w:rsidR="00394F4A" w:rsidRPr="00317680" w:rsidRDefault="00394F4A" w:rsidP="00C144A5">
            <w:pPr>
              <w:jc w:val="both"/>
              <w:rPr>
                <w:rStyle w:val="markedcontent"/>
                <w:rFonts w:cstheme="minorHAnsi"/>
                <w:sz w:val="16"/>
                <w:szCs w:val="16"/>
              </w:rPr>
            </w:pPr>
          </w:p>
          <w:p w14:paraId="61FDC44D" w14:textId="3C64DF58" w:rsidR="00394F4A" w:rsidRDefault="00394F4A" w:rsidP="00C144A5">
            <w:pPr>
              <w:jc w:val="both"/>
              <w:rPr>
                <w:rStyle w:val="markedcontent"/>
                <w:rFonts w:cstheme="minorHAnsi"/>
                <w:sz w:val="16"/>
                <w:szCs w:val="16"/>
              </w:rPr>
            </w:pPr>
            <w:r w:rsidRPr="00317680">
              <w:rPr>
                <w:rStyle w:val="markedcontent"/>
                <w:rFonts w:cstheme="minorHAnsi"/>
                <w:sz w:val="16"/>
                <w:szCs w:val="16"/>
              </w:rPr>
              <w:t xml:space="preserve">Dieses </w:t>
            </w:r>
            <w:r>
              <w:rPr>
                <w:rStyle w:val="markedcontent"/>
                <w:rFonts w:cstheme="minorHAnsi"/>
                <w:sz w:val="16"/>
                <w:szCs w:val="16"/>
              </w:rPr>
              <w:t>Dokument</w:t>
            </w:r>
            <w:r w:rsidRPr="00317680">
              <w:rPr>
                <w:rStyle w:val="markedcontent"/>
                <w:rFonts w:cstheme="minorHAnsi"/>
                <w:sz w:val="16"/>
                <w:szCs w:val="16"/>
              </w:rPr>
              <w:t xml:space="preserve"> wurde erstellt von Thomas Stelzl. </w:t>
            </w:r>
            <w:r>
              <w:rPr>
                <w:rStyle w:val="markedcontent"/>
                <w:rFonts w:cstheme="minorHAnsi"/>
                <w:sz w:val="16"/>
                <w:szCs w:val="16"/>
              </w:rPr>
              <w:t xml:space="preserve">Es ist lizensiert unter </w:t>
            </w:r>
            <w:r w:rsidRPr="005A0A0E">
              <w:rPr>
                <w:sz w:val="16"/>
                <w:szCs w:val="16"/>
              </w:rPr>
              <w:t xml:space="preserve">einer </w:t>
            </w:r>
            <w:hyperlink r:id="rId37" w:history="1">
              <w:r w:rsidRPr="005A0A0E">
                <w:rPr>
                  <w:rStyle w:val="Hyperlink"/>
                  <w:sz w:val="16"/>
                  <w:szCs w:val="16"/>
                </w:rPr>
                <w:t>Creative Commons Namensnennung 4.0 International Lizenz</w:t>
              </w:r>
            </w:hyperlink>
            <w:r w:rsidRPr="005A0A0E">
              <w:rPr>
                <w:sz w:val="16"/>
                <w:szCs w:val="16"/>
              </w:rPr>
              <w:t>.</w:t>
            </w:r>
            <w:r>
              <w:rPr>
                <w:noProof/>
              </w:rPr>
              <w:t xml:space="preserve"> </w:t>
            </w:r>
            <w:r w:rsidRPr="005A0A0E">
              <w:rPr>
                <w:rStyle w:val="markedcontent"/>
                <w:rFonts w:cstheme="minorHAnsi"/>
                <w:sz w:val="16"/>
                <w:szCs w:val="16"/>
              </w:rPr>
              <w:t>Das</w:t>
            </w:r>
            <w:r w:rsidRPr="005A0A0E">
              <w:rPr>
                <w:rStyle w:val="markedcontent"/>
                <w:rFonts w:cstheme="minorHAnsi"/>
                <w:sz w:val="10"/>
                <w:szCs w:val="10"/>
              </w:rPr>
              <w:t xml:space="preserve"> </w:t>
            </w:r>
            <w:r w:rsidRPr="005A0A0E">
              <w:rPr>
                <w:rStyle w:val="markedcontent"/>
                <w:rFonts w:cstheme="minorHAnsi"/>
                <w:sz w:val="16"/>
                <w:szCs w:val="16"/>
              </w:rPr>
              <w:t>SKILL.de</w:t>
            </w:r>
            <w:r>
              <w:rPr>
                <w:rStyle w:val="markedcontent"/>
                <w:rFonts w:cstheme="minorHAnsi"/>
                <w:sz w:val="16"/>
                <w:szCs w:val="16"/>
              </w:rPr>
              <w:t>-Logo</w:t>
            </w:r>
            <w:r w:rsidRPr="005A0A0E">
              <w:rPr>
                <w:rStyle w:val="markedcontent"/>
                <w:rFonts w:cstheme="minorHAnsi"/>
                <w:sz w:val="16"/>
                <w:szCs w:val="16"/>
              </w:rPr>
              <w:t xml:space="preserve"> </w:t>
            </w:r>
            <w:r>
              <w:rPr>
                <w:rStyle w:val="markedcontent"/>
                <w:rFonts w:cstheme="minorHAnsi"/>
                <w:sz w:val="16"/>
                <w:szCs w:val="16"/>
              </w:rPr>
              <w:t>und</w:t>
            </w:r>
            <w:r w:rsidRPr="005A0A0E">
              <w:rPr>
                <w:rStyle w:val="markedcontent"/>
                <w:rFonts w:cstheme="minorHAnsi"/>
                <w:sz w:val="16"/>
                <w:szCs w:val="16"/>
              </w:rPr>
              <w:t xml:space="preserve"> das </w:t>
            </w:r>
            <w:r w:rsidRPr="005C0F5C">
              <w:rPr>
                <w:rStyle w:val="markedcontent"/>
                <w:rFonts w:cstheme="minorHAnsi"/>
                <w:i/>
                <w:iCs/>
                <w:sz w:val="16"/>
                <w:szCs w:val="16"/>
              </w:rPr>
              <w:t xml:space="preserve">Sie sind unter </w:t>
            </w:r>
            <w:r w:rsidRPr="00C362D9">
              <w:rPr>
                <w:rStyle w:val="markedcontent"/>
                <w:rFonts w:cstheme="minorHAnsi"/>
                <w:i/>
                <w:sz w:val="16"/>
                <w:szCs w:val="16"/>
              </w:rPr>
              <w:t>uns</w:t>
            </w:r>
            <w:r>
              <w:rPr>
                <w:rStyle w:val="markedcontent"/>
                <w:rFonts w:cstheme="minorHAnsi"/>
                <w:iCs/>
                <w:sz w:val="16"/>
                <w:szCs w:val="16"/>
              </w:rPr>
              <w:t>-</w:t>
            </w:r>
            <w:r w:rsidRPr="005C0F5C">
              <w:rPr>
                <w:rStyle w:val="markedcontent"/>
                <w:rFonts w:cstheme="minorHAnsi"/>
                <w:sz w:val="16"/>
                <w:szCs w:val="16"/>
              </w:rPr>
              <w:t>Coverbild</w:t>
            </w:r>
            <w:r>
              <w:rPr>
                <w:rStyle w:val="markedcontent"/>
                <w:rFonts w:cstheme="minorHAnsi"/>
                <w:sz w:val="16"/>
                <w:szCs w:val="16"/>
              </w:rPr>
              <w:t xml:space="preserve"> sind davon ausgenommen</w:t>
            </w:r>
            <w:r w:rsidRPr="005A0A0E">
              <w:rPr>
                <w:rStyle w:val="markedcontent"/>
                <w:rFonts w:cstheme="minorHAnsi"/>
                <w:sz w:val="16"/>
                <w:szCs w:val="16"/>
              </w:rPr>
              <w:t>.</w:t>
            </w:r>
            <w:r>
              <w:rPr>
                <w:rStyle w:val="markedcontent"/>
                <w:rFonts w:cstheme="minorHAnsi"/>
                <w:sz w:val="16"/>
                <w:szCs w:val="16"/>
              </w:rPr>
              <w:t xml:space="preserve"> </w:t>
            </w:r>
          </w:p>
          <w:p w14:paraId="5F60B5C8" w14:textId="77777777" w:rsidR="00394F4A" w:rsidRPr="009D4C86" w:rsidRDefault="00394F4A" w:rsidP="00C144A5">
            <w:pPr>
              <w:jc w:val="both"/>
              <w:rPr>
                <w:rStyle w:val="markedcontent"/>
                <w:rFonts w:cstheme="minorHAnsi"/>
                <w:sz w:val="8"/>
                <w:szCs w:val="8"/>
              </w:rPr>
            </w:pPr>
          </w:p>
          <w:p w14:paraId="1C2AA482" w14:textId="77777777" w:rsidR="00394F4A" w:rsidRPr="00317680" w:rsidRDefault="00394F4A" w:rsidP="00C144A5">
            <w:pPr>
              <w:jc w:val="center"/>
              <w:rPr>
                <w:rFonts w:cstheme="minorHAnsi"/>
                <w:sz w:val="16"/>
                <w:szCs w:val="16"/>
              </w:rPr>
            </w:pPr>
            <w:r>
              <w:rPr>
                <w:noProof/>
              </w:rPr>
              <w:drawing>
                <wp:inline distT="0" distB="0" distL="0" distR="0" wp14:anchorId="7C3402B5" wp14:editId="7258CD5E">
                  <wp:extent cx="533400" cy="187912"/>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5206" cy="199117"/>
                          </a:xfrm>
                          <a:prstGeom prst="rect">
                            <a:avLst/>
                          </a:prstGeom>
                          <a:noFill/>
                          <a:ln>
                            <a:noFill/>
                          </a:ln>
                        </pic:spPr>
                      </pic:pic>
                    </a:graphicData>
                  </a:graphic>
                </wp:inline>
              </w:drawing>
            </w:r>
          </w:p>
        </w:tc>
        <w:tc>
          <w:tcPr>
            <w:tcW w:w="2399" w:type="dxa"/>
          </w:tcPr>
          <w:p w14:paraId="2AF5C374" w14:textId="77777777" w:rsidR="00394F4A" w:rsidRPr="00317680" w:rsidRDefault="00394F4A" w:rsidP="00C144A5">
            <w:pPr>
              <w:jc w:val="both"/>
              <w:rPr>
                <w:rFonts w:cstheme="minorHAnsi"/>
                <w:sz w:val="16"/>
                <w:szCs w:val="16"/>
              </w:rPr>
            </w:pPr>
          </w:p>
          <w:p w14:paraId="315803C5" w14:textId="77777777" w:rsidR="00394F4A" w:rsidRPr="00317680" w:rsidRDefault="00733780" w:rsidP="00C144A5">
            <w:pPr>
              <w:jc w:val="both"/>
              <w:rPr>
                <w:rFonts w:cs="Times New Roman"/>
                <w:sz w:val="16"/>
                <w:szCs w:val="16"/>
              </w:rPr>
            </w:pPr>
            <w:hyperlink r:id="rId39" w:history="1">
              <w:r w:rsidR="00394F4A" w:rsidRPr="005A0A0E">
                <w:rPr>
                  <w:rStyle w:val="Hyperlink"/>
                  <w:sz w:val="16"/>
                  <w:szCs w:val="16"/>
                </w:rPr>
                <w:t>„SKILL.de“</w:t>
              </w:r>
            </w:hyperlink>
            <w:r w:rsidR="00394F4A" w:rsidRPr="00317680">
              <w:rPr>
                <w:rStyle w:val="markedcontent"/>
                <w:sz w:val="16"/>
                <w:szCs w:val="16"/>
              </w:rPr>
              <w:t xml:space="preserve"> wird im Rahmen der gemeinsamen „Qualitätsoffensive Lehrerbildung“ von Bund und Ländern aus Mitteln des Bundesministeriums für Bildung und Forschung gefördert. </w:t>
            </w:r>
            <w:r w:rsidR="00394F4A" w:rsidRPr="00317680">
              <w:rPr>
                <w:rStyle w:val="markedcontent"/>
                <w:rFonts w:cstheme="minorHAnsi"/>
                <w:sz w:val="16"/>
                <w:szCs w:val="16"/>
              </w:rPr>
              <w:t>FKZ: 0JA1924</w:t>
            </w:r>
          </w:p>
        </w:tc>
      </w:tr>
    </w:tbl>
    <w:p w14:paraId="6BAB78E2" w14:textId="796A4BAD" w:rsidR="005A05EE" w:rsidRPr="0048662B" w:rsidRDefault="005A05EE" w:rsidP="006F0D62">
      <w:pPr>
        <w:rPr>
          <w:sz w:val="10"/>
          <w:szCs w:val="10"/>
        </w:rPr>
      </w:pPr>
    </w:p>
    <w:sectPr w:rsidR="005A05EE" w:rsidRPr="0048662B" w:rsidSect="00B55E31">
      <w:headerReference w:type="even" r:id="rId40"/>
      <w:headerReference w:type="default" r:id="rId41"/>
      <w:footerReference w:type="even" r:id="rId42"/>
      <w:footerReference w:type="default" r:id="rId43"/>
      <w:headerReference w:type="first" r:id="rId44"/>
      <w:footerReference w:type="first" r:id="rId45"/>
      <w:pgSz w:w="11906" w:h="16838"/>
      <w:pgMar w:top="1417" w:right="1417" w:bottom="1134"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1A40" w14:textId="77777777" w:rsidR="00733780" w:rsidRDefault="00733780" w:rsidP="00B55E31">
      <w:pPr>
        <w:spacing w:after="0" w:line="240" w:lineRule="auto"/>
      </w:pPr>
      <w:r>
        <w:separator/>
      </w:r>
    </w:p>
  </w:endnote>
  <w:endnote w:type="continuationSeparator" w:id="0">
    <w:p w14:paraId="59D32606" w14:textId="77777777" w:rsidR="00733780" w:rsidRDefault="00733780" w:rsidP="00B5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F380" w14:textId="77777777" w:rsidR="00B55E31" w:rsidRDefault="00B55E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3598"/>
      <w:docPartObj>
        <w:docPartGallery w:val="Page Numbers (Bottom of Page)"/>
        <w:docPartUnique/>
      </w:docPartObj>
    </w:sdtPr>
    <w:sdtEndPr/>
    <w:sdtContent>
      <w:p w14:paraId="6B95D74E" w14:textId="1A4790BF" w:rsidR="00B55E31" w:rsidRDefault="00B55E31">
        <w:pPr>
          <w:pStyle w:val="Fuzeile"/>
          <w:jc w:val="center"/>
        </w:pPr>
        <w:r>
          <w:fldChar w:fldCharType="begin"/>
        </w:r>
        <w:r>
          <w:instrText>PAGE   \* MERGEFORMAT</w:instrText>
        </w:r>
        <w:r>
          <w:fldChar w:fldCharType="separate"/>
        </w:r>
        <w:r>
          <w:t>2</w:t>
        </w:r>
        <w:r>
          <w:fldChar w:fldCharType="end"/>
        </w:r>
      </w:p>
    </w:sdtContent>
  </w:sdt>
  <w:p w14:paraId="0B27E970" w14:textId="77777777" w:rsidR="00B55E31" w:rsidRDefault="00B55E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6A33" w14:textId="77777777" w:rsidR="00B55E31" w:rsidRDefault="00B55E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6F7F" w14:textId="77777777" w:rsidR="00733780" w:rsidRDefault="00733780" w:rsidP="00B55E31">
      <w:pPr>
        <w:spacing w:after="0" w:line="240" w:lineRule="auto"/>
      </w:pPr>
      <w:r>
        <w:separator/>
      </w:r>
    </w:p>
  </w:footnote>
  <w:footnote w:type="continuationSeparator" w:id="0">
    <w:p w14:paraId="111715CA" w14:textId="77777777" w:rsidR="00733780" w:rsidRDefault="00733780" w:rsidP="00B55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BEC7" w14:textId="77777777" w:rsidR="00B55E31" w:rsidRDefault="00B55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9D3A" w14:textId="77777777" w:rsidR="00B55E31" w:rsidRDefault="00B55E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F5B7" w14:textId="77777777" w:rsidR="00B55E31" w:rsidRDefault="00B55E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7D"/>
    <w:rsid w:val="0000397D"/>
    <w:rsid w:val="00023151"/>
    <w:rsid w:val="00045534"/>
    <w:rsid w:val="00047F7B"/>
    <w:rsid w:val="00056F2D"/>
    <w:rsid w:val="00066695"/>
    <w:rsid w:val="000A0DCD"/>
    <w:rsid w:val="000C0163"/>
    <w:rsid w:val="000F05AB"/>
    <w:rsid w:val="001051CE"/>
    <w:rsid w:val="00105B98"/>
    <w:rsid w:val="00117BBB"/>
    <w:rsid w:val="001317DD"/>
    <w:rsid w:val="00144085"/>
    <w:rsid w:val="00190190"/>
    <w:rsid w:val="001C4B3E"/>
    <w:rsid w:val="00205AAC"/>
    <w:rsid w:val="002827B3"/>
    <w:rsid w:val="002D021E"/>
    <w:rsid w:val="002E270F"/>
    <w:rsid w:val="00300CC1"/>
    <w:rsid w:val="003303E5"/>
    <w:rsid w:val="003307D0"/>
    <w:rsid w:val="00331481"/>
    <w:rsid w:val="003443C4"/>
    <w:rsid w:val="003455AD"/>
    <w:rsid w:val="003507FE"/>
    <w:rsid w:val="00361A77"/>
    <w:rsid w:val="003879D7"/>
    <w:rsid w:val="00394F4A"/>
    <w:rsid w:val="00397E20"/>
    <w:rsid w:val="003D64E9"/>
    <w:rsid w:val="00403821"/>
    <w:rsid w:val="004159BD"/>
    <w:rsid w:val="00427E2E"/>
    <w:rsid w:val="00437A6A"/>
    <w:rsid w:val="0048662B"/>
    <w:rsid w:val="00495F5B"/>
    <w:rsid w:val="004A0E83"/>
    <w:rsid w:val="004A4765"/>
    <w:rsid w:val="004E0086"/>
    <w:rsid w:val="0050555F"/>
    <w:rsid w:val="00512DD9"/>
    <w:rsid w:val="00533407"/>
    <w:rsid w:val="005460B3"/>
    <w:rsid w:val="00584C08"/>
    <w:rsid w:val="005A05EE"/>
    <w:rsid w:val="005A30D9"/>
    <w:rsid w:val="005A4291"/>
    <w:rsid w:val="005E12C5"/>
    <w:rsid w:val="005E22EE"/>
    <w:rsid w:val="00632D6E"/>
    <w:rsid w:val="00646478"/>
    <w:rsid w:val="00653A1D"/>
    <w:rsid w:val="006612E3"/>
    <w:rsid w:val="006642B9"/>
    <w:rsid w:val="00666025"/>
    <w:rsid w:val="006749F7"/>
    <w:rsid w:val="00676485"/>
    <w:rsid w:val="006967A2"/>
    <w:rsid w:val="006B2907"/>
    <w:rsid w:val="006D0BB0"/>
    <w:rsid w:val="006F0D62"/>
    <w:rsid w:val="006F4D91"/>
    <w:rsid w:val="0070081C"/>
    <w:rsid w:val="007127FE"/>
    <w:rsid w:val="007249CC"/>
    <w:rsid w:val="00733780"/>
    <w:rsid w:val="007352D4"/>
    <w:rsid w:val="007446B8"/>
    <w:rsid w:val="00745E5A"/>
    <w:rsid w:val="007871ED"/>
    <w:rsid w:val="007D2E39"/>
    <w:rsid w:val="007D75ED"/>
    <w:rsid w:val="00821BA8"/>
    <w:rsid w:val="0083431F"/>
    <w:rsid w:val="008F36D5"/>
    <w:rsid w:val="009003B5"/>
    <w:rsid w:val="009519F0"/>
    <w:rsid w:val="00975C08"/>
    <w:rsid w:val="00992FDB"/>
    <w:rsid w:val="009F1E98"/>
    <w:rsid w:val="00A12845"/>
    <w:rsid w:val="00A20357"/>
    <w:rsid w:val="00A53AF3"/>
    <w:rsid w:val="00A606A6"/>
    <w:rsid w:val="00A824F0"/>
    <w:rsid w:val="00A96A71"/>
    <w:rsid w:val="00AF3497"/>
    <w:rsid w:val="00B2530F"/>
    <w:rsid w:val="00B37FA3"/>
    <w:rsid w:val="00B4354E"/>
    <w:rsid w:val="00B55E31"/>
    <w:rsid w:val="00B72F5B"/>
    <w:rsid w:val="00B74DD0"/>
    <w:rsid w:val="00B86403"/>
    <w:rsid w:val="00BB1BAC"/>
    <w:rsid w:val="00BF1F5F"/>
    <w:rsid w:val="00C10156"/>
    <w:rsid w:val="00C405A3"/>
    <w:rsid w:val="00C47C3B"/>
    <w:rsid w:val="00C56CD9"/>
    <w:rsid w:val="00C6073E"/>
    <w:rsid w:val="00CD2A86"/>
    <w:rsid w:val="00CD745E"/>
    <w:rsid w:val="00D078FB"/>
    <w:rsid w:val="00D16212"/>
    <w:rsid w:val="00D271C5"/>
    <w:rsid w:val="00D47F94"/>
    <w:rsid w:val="00D57651"/>
    <w:rsid w:val="00DA514C"/>
    <w:rsid w:val="00E25981"/>
    <w:rsid w:val="00E27C6A"/>
    <w:rsid w:val="00E3516F"/>
    <w:rsid w:val="00E37597"/>
    <w:rsid w:val="00E86FEF"/>
    <w:rsid w:val="00EC7156"/>
    <w:rsid w:val="00EE7C06"/>
    <w:rsid w:val="00F15A45"/>
    <w:rsid w:val="00F6150D"/>
    <w:rsid w:val="00F73208"/>
    <w:rsid w:val="00F81F85"/>
    <w:rsid w:val="00F873CC"/>
    <w:rsid w:val="00F95DFF"/>
    <w:rsid w:val="00F972EB"/>
    <w:rsid w:val="00FB0A5C"/>
    <w:rsid w:val="00FD5FEF"/>
    <w:rsid w:val="00FD64CC"/>
    <w:rsid w:val="00FE39D3"/>
    <w:rsid w:val="00FF40F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C0ECB"/>
  <w15:chartTrackingRefBased/>
  <w15:docId w15:val="{1AF10D05-8C3E-4C26-922B-1739419E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39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039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397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00397D"/>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3303E5"/>
    <w:rPr>
      <w:color w:val="0563C1" w:themeColor="hyperlink"/>
      <w:u w:val="single"/>
    </w:rPr>
  </w:style>
  <w:style w:type="character" w:styleId="NichtaufgelsteErwhnung">
    <w:name w:val="Unresolved Mention"/>
    <w:basedOn w:val="Absatz-Standardschriftart"/>
    <w:uiPriority w:val="99"/>
    <w:semiHidden/>
    <w:unhideWhenUsed/>
    <w:rsid w:val="003303E5"/>
    <w:rPr>
      <w:color w:val="605E5C"/>
      <w:shd w:val="clear" w:color="auto" w:fill="E1DFDD"/>
    </w:rPr>
  </w:style>
  <w:style w:type="character" w:customStyle="1" w:styleId="fontstyle01">
    <w:name w:val="fontstyle01"/>
    <w:basedOn w:val="Absatz-Standardschriftart"/>
    <w:rsid w:val="00144085"/>
    <w:rPr>
      <w:rFonts w:ascii="Calibri" w:hAnsi="Calibri" w:cs="Calibri" w:hint="default"/>
      <w:b w:val="0"/>
      <w:bCs w:val="0"/>
      <w:i w:val="0"/>
      <w:iCs w:val="0"/>
      <w:color w:val="000000"/>
      <w:sz w:val="22"/>
      <w:szCs w:val="22"/>
    </w:rPr>
  </w:style>
  <w:style w:type="character" w:customStyle="1" w:styleId="fontstyle21">
    <w:name w:val="fontstyle21"/>
    <w:basedOn w:val="Absatz-Standardschriftart"/>
    <w:rsid w:val="00144085"/>
    <w:rPr>
      <w:rFonts w:ascii="Calibri-Italic" w:hAnsi="Calibri-Italic" w:hint="default"/>
      <w:b w:val="0"/>
      <w:bCs w:val="0"/>
      <w:i/>
      <w:iCs/>
      <w:color w:val="000000"/>
      <w:sz w:val="22"/>
      <w:szCs w:val="22"/>
    </w:rPr>
  </w:style>
  <w:style w:type="character" w:styleId="Hervorhebung">
    <w:name w:val="Emphasis"/>
    <w:basedOn w:val="Absatz-Standardschriftart"/>
    <w:uiPriority w:val="20"/>
    <w:qFormat/>
    <w:rsid w:val="007871ED"/>
    <w:rPr>
      <w:i/>
      <w:iCs/>
    </w:rPr>
  </w:style>
  <w:style w:type="paragraph" w:styleId="Titel">
    <w:name w:val="Title"/>
    <w:basedOn w:val="Standard"/>
    <w:next w:val="Standard"/>
    <w:link w:val="TitelZchn"/>
    <w:uiPriority w:val="10"/>
    <w:qFormat/>
    <w:rsid w:val="001317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17DD"/>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B55E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5E31"/>
  </w:style>
  <w:style w:type="paragraph" w:styleId="Fuzeile">
    <w:name w:val="footer"/>
    <w:basedOn w:val="Standard"/>
    <w:link w:val="FuzeileZchn"/>
    <w:uiPriority w:val="99"/>
    <w:unhideWhenUsed/>
    <w:rsid w:val="00B55E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5E31"/>
  </w:style>
  <w:style w:type="table" w:styleId="Tabellenraster">
    <w:name w:val="Table Grid"/>
    <w:basedOn w:val="NormaleTabelle"/>
    <w:uiPriority w:val="39"/>
    <w:rsid w:val="00DA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DA514C"/>
  </w:style>
  <w:style w:type="character" w:customStyle="1" w:styleId="contribdegrees">
    <w:name w:val="contribdegrees"/>
    <w:basedOn w:val="Absatz-Standardschriftart"/>
    <w:rsid w:val="00AF3497"/>
  </w:style>
  <w:style w:type="paragraph" w:styleId="StandardWeb">
    <w:name w:val="Normal (Web)"/>
    <w:basedOn w:val="Standard"/>
    <w:uiPriority w:val="99"/>
    <w:semiHidden/>
    <w:unhideWhenUsed/>
    <w:rsid w:val="002827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827B3"/>
    <w:rPr>
      <w:b/>
      <w:bCs/>
    </w:rPr>
  </w:style>
  <w:style w:type="character" w:styleId="Kommentarzeichen">
    <w:name w:val="annotation reference"/>
    <w:basedOn w:val="Absatz-Standardschriftart"/>
    <w:uiPriority w:val="99"/>
    <w:semiHidden/>
    <w:unhideWhenUsed/>
    <w:rsid w:val="00C10156"/>
    <w:rPr>
      <w:sz w:val="16"/>
      <w:szCs w:val="16"/>
    </w:rPr>
  </w:style>
  <w:style w:type="paragraph" w:styleId="Kommentartext">
    <w:name w:val="annotation text"/>
    <w:basedOn w:val="Standard"/>
    <w:link w:val="KommentartextZchn"/>
    <w:uiPriority w:val="99"/>
    <w:semiHidden/>
    <w:unhideWhenUsed/>
    <w:rsid w:val="00C1015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0156"/>
    <w:rPr>
      <w:sz w:val="20"/>
      <w:szCs w:val="20"/>
    </w:rPr>
  </w:style>
  <w:style w:type="paragraph" w:styleId="Kommentarthema">
    <w:name w:val="annotation subject"/>
    <w:basedOn w:val="Kommentartext"/>
    <w:next w:val="Kommentartext"/>
    <w:link w:val="KommentarthemaZchn"/>
    <w:uiPriority w:val="99"/>
    <w:semiHidden/>
    <w:unhideWhenUsed/>
    <w:rsid w:val="00C10156"/>
    <w:rPr>
      <w:b/>
      <w:bCs/>
    </w:rPr>
  </w:style>
  <w:style w:type="character" w:customStyle="1" w:styleId="KommentarthemaZchn">
    <w:name w:val="Kommentarthema Zchn"/>
    <w:basedOn w:val="KommentartextZchn"/>
    <w:link w:val="Kommentarthema"/>
    <w:uiPriority w:val="99"/>
    <w:semiHidden/>
    <w:rsid w:val="00C101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1913">
      <w:bodyDiv w:val="1"/>
      <w:marLeft w:val="0"/>
      <w:marRight w:val="0"/>
      <w:marTop w:val="0"/>
      <w:marBottom w:val="0"/>
      <w:divBdr>
        <w:top w:val="none" w:sz="0" w:space="0" w:color="auto"/>
        <w:left w:val="none" w:sz="0" w:space="0" w:color="auto"/>
        <w:bottom w:val="none" w:sz="0" w:space="0" w:color="auto"/>
        <w:right w:val="none" w:sz="0" w:space="0" w:color="auto"/>
      </w:divBdr>
    </w:div>
    <w:div w:id="1372342024">
      <w:bodyDiv w:val="1"/>
      <w:marLeft w:val="0"/>
      <w:marRight w:val="0"/>
      <w:marTop w:val="0"/>
      <w:marBottom w:val="0"/>
      <w:divBdr>
        <w:top w:val="none" w:sz="0" w:space="0" w:color="auto"/>
        <w:left w:val="none" w:sz="0" w:space="0" w:color="auto"/>
        <w:bottom w:val="none" w:sz="0" w:space="0" w:color="auto"/>
        <w:right w:val="none" w:sz="0" w:space="0" w:color="auto"/>
      </w:divBdr>
      <w:divsChild>
        <w:div w:id="2023125202">
          <w:marLeft w:val="0"/>
          <w:marRight w:val="0"/>
          <w:marTop w:val="0"/>
          <w:marBottom w:val="0"/>
          <w:divBdr>
            <w:top w:val="none" w:sz="0" w:space="0" w:color="auto"/>
            <w:left w:val="none" w:sz="0" w:space="0" w:color="auto"/>
            <w:bottom w:val="none" w:sz="0" w:space="0" w:color="auto"/>
            <w:right w:val="none" w:sz="0" w:space="0" w:color="auto"/>
          </w:divBdr>
          <w:divsChild>
            <w:div w:id="1933316250">
              <w:marLeft w:val="0"/>
              <w:marRight w:val="0"/>
              <w:marTop w:val="0"/>
              <w:marBottom w:val="0"/>
              <w:divBdr>
                <w:top w:val="none" w:sz="0" w:space="0" w:color="auto"/>
                <w:left w:val="none" w:sz="0" w:space="0" w:color="auto"/>
                <w:bottom w:val="none" w:sz="0" w:space="0" w:color="auto"/>
                <w:right w:val="none" w:sz="0" w:space="0" w:color="auto"/>
              </w:divBdr>
            </w:div>
          </w:divsChild>
        </w:div>
        <w:div w:id="2090037792">
          <w:marLeft w:val="0"/>
          <w:marRight w:val="0"/>
          <w:marTop w:val="0"/>
          <w:marBottom w:val="0"/>
          <w:divBdr>
            <w:top w:val="none" w:sz="0" w:space="0" w:color="auto"/>
            <w:left w:val="none" w:sz="0" w:space="0" w:color="auto"/>
            <w:bottom w:val="none" w:sz="0" w:space="0" w:color="auto"/>
            <w:right w:val="none" w:sz="0" w:space="0" w:color="auto"/>
          </w:divBdr>
          <w:divsChild>
            <w:div w:id="1177115207">
              <w:marLeft w:val="0"/>
              <w:marRight w:val="0"/>
              <w:marTop w:val="0"/>
              <w:marBottom w:val="0"/>
              <w:divBdr>
                <w:top w:val="none" w:sz="0" w:space="0" w:color="auto"/>
                <w:left w:val="none" w:sz="0" w:space="0" w:color="auto"/>
                <w:bottom w:val="none" w:sz="0" w:space="0" w:color="auto"/>
                <w:right w:val="none" w:sz="0" w:space="0" w:color="auto"/>
              </w:divBdr>
              <w:divsChild>
                <w:div w:id="535196735">
                  <w:marLeft w:val="0"/>
                  <w:marRight w:val="0"/>
                  <w:marTop w:val="0"/>
                  <w:marBottom w:val="0"/>
                  <w:divBdr>
                    <w:top w:val="none" w:sz="0" w:space="0" w:color="auto"/>
                    <w:left w:val="none" w:sz="0" w:space="0" w:color="auto"/>
                    <w:bottom w:val="none" w:sz="0" w:space="0" w:color="auto"/>
                    <w:right w:val="none" w:sz="0" w:space="0" w:color="auto"/>
                  </w:divBdr>
                  <w:divsChild>
                    <w:div w:id="14156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8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b.de/shop/buecher/schriftenreihe/politische-grundfragen/276793/nichts-ist-wie-es-scheint/" TargetMode="External"/><Relationship Id="rId18" Type="http://schemas.openxmlformats.org/officeDocument/2006/relationships/hyperlink" Target="https://journals.sagepub.com/doi/10.1177/0963721417718261?s=09&amp;" TargetMode="External"/><Relationship Id="rId26" Type="http://schemas.openxmlformats.org/officeDocument/2006/relationships/hyperlink" Target="http://www.bpb.de/kurz-knapp/hintergrund-aktuell/505333/vor-zwei-jahren-anschlag-in-hanau/" TargetMode="External"/><Relationship Id="rId39" Type="http://schemas.openxmlformats.org/officeDocument/2006/relationships/hyperlink" Target="http://www.skill.uni-passau.de" TargetMode="External"/><Relationship Id="rId21" Type="http://schemas.openxmlformats.org/officeDocument/2006/relationships/hyperlink" Target="https://doi.org/10.1177%2F1948550611434786" TargetMode="External"/><Relationship Id="rId34" Type="http://schemas.openxmlformats.org/officeDocument/2006/relationships/hyperlink" Target="https://creativecommons.org/licenses/by-nd/4.0/"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file:///Users/Yessie/Desktop/blog.dilab.uni-passau.de/sie-sind" TargetMode="External"/><Relationship Id="rId2" Type="http://schemas.openxmlformats.org/officeDocument/2006/relationships/settings" Target="settings.xml"/><Relationship Id="rId16" Type="http://schemas.openxmlformats.org/officeDocument/2006/relationships/hyperlink" Target="https://harpers.org/archive/1964/11/the-paranoid-style-in-american-politics/" TargetMode="External"/><Relationship Id="rId29" Type="http://schemas.openxmlformats.org/officeDocument/2006/relationships/hyperlink" Target="https://www.kas.de/de/einzeltitel/-/content/verschwoerung-in-der-kris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rc-pact.eu/" TargetMode="External"/><Relationship Id="rId24" Type="http://schemas.openxmlformats.org/officeDocument/2006/relationships/hyperlink" Target="https://doi.org/10.1177%2F1948550620934692" TargetMode="External"/><Relationship Id="rId32" Type="http://schemas.openxmlformats.org/officeDocument/2006/relationships/hyperlink" Target="https://audionautix.com/Music/Metaphor.mp3" TargetMode="External"/><Relationship Id="rId37" Type="http://schemas.openxmlformats.org/officeDocument/2006/relationships/hyperlink" Target="http://creativecommons.org/licenses/by/4.0/"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ekvv.uni-bielefeld.de/pers_publ/publ/PersonDetail.jsp?personId=26385901" TargetMode="External"/><Relationship Id="rId23" Type="http://schemas.openxmlformats.org/officeDocument/2006/relationships/hyperlink" Target="http://www.fes.de/referat-demokratie-gesellschaft-und-innovation/gegen-rechtsextremismus/mitte-studie" TargetMode="External"/><Relationship Id="rId28" Type="http://schemas.openxmlformats.org/officeDocument/2006/relationships/hyperlink" Target="https://www.kas.de/documents/252038/7995358/Verschw%C3%B6rung+in+der+Krise+%28PDF%29.pdf/7703c74e-acb9-3054-03c3-aa4d1a4f4f6a?version=1.1&amp;t=1608644973365" TargetMode="External"/><Relationship Id="rId36" Type="http://schemas.openxmlformats.org/officeDocument/2006/relationships/image" Target="media/image3.png"/><Relationship Id="rId10" Type="http://schemas.openxmlformats.org/officeDocument/2006/relationships/hyperlink" Target="https://uni-tuebingen.de/fakultaeten/philosophische-fakultaet/fachbereiche/neuphilologie/englisches-seminar/sections/american-studies/faculty-staff/prof-dr-michael-butter/" TargetMode="External"/><Relationship Id="rId19" Type="http://schemas.openxmlformats.org/officeDocument/2006/relationships/hyperlink" Target="https://journals.sagepub.com/doi/10.1177/0963721417718261?s=09&amp;" TargetMode="External"/><Relationship Id="rId31" Type="http://schemas.openxmlformats.org/officeDocument/2006/relationships/hyperlink" Target="https://creativecommons.org/licenses/by/4.0/" TargetMode="External"/><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nytimes.com/2016/12/05/us/pizzagate-comet-ping-pong-edgar-maddison-welch.html" TargetMode="External"/><Relationship Id="rId14" Type="http://schemas.openxmlformats.org/officeDocument/2006/relationships/hyperlink" Target="https://polsci.umass.edu/toplines-and-crosstabs-december-2021-national-poll-presidential-election-jan-6th-insurrection-us" TargetMode="External"/><Relationship Id="rId22" Type="http://schemas.openxmlformats.org/officeDocument/2006/relationships/hyperlink" Target="http://www.researchgate.net/publication/285852159_A_major_event_has_a_major_cause_Evidence_for_the_role_of_heuristics_in_reasoning_about_conspiracy_theories" TargetMode="External"/><Relationship Id="rId27" Type="http://schemas.openxmlformats.org/officeDocument/2006/relationships/hyperlink" Target="http://www.theguardian.com/world/2022/may/05/christchurch-attack-inquiry-to-examine-if-australian-terrorist-was-radicalised-online" TargetMode="External"/><Relationship Id="rId30" Type="http://schemas.openxmlformats.org/officeDocument/2006/relationships/hyperlink" Target="https://audionautix.com/" TargetMode="External"/><Relationship Id="rId35" Type="http://schemas.openxmlformats.org/officeDocument/2006/relationships/image" Target="media/image2.png"/><Relationship Id="rId43" Type="http://schemas.openxmlformats.org/officeDocument/2006/relationships/footer" Target="footer2.xml"/><Relationship Id="rId8" Type="http://schemas.openxmlformats.org/officeDocument/2006/relationships/hyperlink" Target="https://tinyurl.com/sie-sind" TargetMode="External"/><Relationship Id="rId3" Type="http://schemas.openxmlformats.org/officeDocument/2006/relationships/webSettings" Target="webSettings.xml"/><Relationship Id="rId12" Type="http://schemas.openxmlformats.org/officeDocument/2006/relationships/hyperlink" Target="http://www.bpb.de/shop/zeitschriften/apuz/verschwoerungstheorien-2021/" TargetMode="External"/><Relationship Id="rId17" Type="http://schemas.openxmlformats.org/officeDocument/2006/relationships/hyperlink" Target="https://journals.sagepub.com/doi/10.1177/0963721417718261?s=09&amp;" TargetMode="External"/><Relationship Id="rId25" Type="http://schemas.openxmlformats.org/officeDocument/2006/relationships/hyperlink" Target="http://www.bpb.de/kurz-knapp/hintergrund-aktuell/316638/der-anschlag-von-halle/" TargetMode="External"/><Relationship Id="rId33" Type="http://schemas.openxmlformats.org/officeDocument/2006/relationships/hyperlink" Target="http://www.skill.uni-passau.de" TargetMode="External"/><Relationship Id="rId38" Type="http://schemas.openxmlformats.org/officeDocument/2006/relationships/image" Target="media/image4.png"/><Relationship Id="rId46" Type="http://schemas.openxmlformats.org/officeDocument/2006/relationships/fontTable" Target="fontTable.xml"/><Relationship Id="rId20" Type="http://schemas.openxmlformats.org/officeDocument/2006/relationships/hyperlink" Target="https://doi.org/10.1177%2F0963721417718261" TargetMode="External"/><Relationship Id="rId41"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Words>
  <Characters>9173</Characters>
  <Application>Microsoft Office Word</Application>
  <DocSecurity>0</DocSecurity>
  <Lines>76</Lines>
  <Paragraphs>21</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/Sie sind unter uns</vt:lpstr>
      <vt:lpstr>    Ein Podcast über Verschwörungstheorien</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Stelzl</dc:creator>
  <cp:keywords/>
  <dc:description/>
  <cp:lastModifiedBy>Jessica Schneider</cp:lastModifiedBy>
  <cp:revision>41</cp:revision>
  <cp:lastPrinted>2022-10-20T21:46:00Z</cp:lastPrinted>
  <dcterms:created xsi:type="dcterms:W3CDTF">2022-12-12T18:11:00Z</dcterms:created>
  <dcterms:modified xsi:type="dcterms:W3CDTF">2022-12-13T11:56:00Z</dcterms:modified>
</cp:coreProperties>
</file>